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id w:val="-250123951"/>
        <w:docPartObj>
          <w:docPartGallery w:val="Cover Pages"/>
          <w:docPartUnique/>
        </w:docPartObj>
      </w:sdtPr>
      <w:sdtEndPr/>
      <w:sdtContent>
        <w:p w14:paraId="78AECAE6" w14:textId="64039586" w:rsidR="00F927A9" w:rsidRDefault="00F927A9" w:rsidP="0077169A">
          <w:pPr>
            <w:jc w:val="both"/>
          </w:pPr>
        </w:p>
        <w:p w14:paraId="76331157" w14:textId="407AC34E" w:rsidR="00F927A9" w:rsidRDefault="00F927A9" w:rsidP="0077169A">
          <w:pPr>
            <w:jc w:val="both"/>
          </w:pPr>
          <w:r>
            <w:rPr>
              <w:noProof/>
            </w:rPr>
            <mc:AlternateContent>
              <mc:Choice Requires="wpg">
                <w:drawing>
                  <wp:anchor distT="0" distB="0" distL="114300" distR="114300" simplePos="0" relativeHeight="251658240" behindDoc="1" locked="0" layoutInCell="1" allowOverlap="1" wp14:anchorId="0A2B90BF" wp14:editId="445CA316">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6858000" cy="7068185"/>
                    <wp:effectExtent l="0" t="0" r="0" b="0"/>
                    <wp:wrapNone/>
                    <wp:docPr id="125" name="Groep 2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858000" cy="7068312"/>
                              <a:chOff x="0" y="0"/>
                              <a:chExt cx="5561330" cy="5404485"/>
                            </a:xfrm>
                          </wpg:grpSpPr>
                          <wps:wsp>
                            <wps:cNvPr id="126" name="Vrije vorm 10"/>
                            <wps:cNvSpPr>
                              <a:spLocks/>
                            </wps:cNvSpPr>
                            <wps:spPr bwMode="auto">
                              <a:xfrm>
                                <a:off x="0" y="0"/>
                                <a:ext cx="5557520" cy="5404485"/>
                              </a:xfrm>
                              <a:custGeom>
                                <a:avLst/>
                                <a:gdLst>
                                  <a:gd name="T0" fmla="*/ 0 w 720"/>
                                  <a:gd name="T1" fmla="*/ 0 h 700"/>
                                  <a:gd name="T2" fmla="*/ 0 w 720"/>
                                  <a:gd name="T3" fmla="*/ 644 h 700"/>
                                  <a:gd name="T4" fmla="*/ 113 w 720"/>
                                  <a:gd name="T5" fmla="*/ 665 h 700"/>
                                  <a:gd name="T6" fmla="*/ 720 w 720"/>
                                  <a:gd name="T7" fmla="*/ 644 h 700"/>
                                  <a:gd name="T8" fmla="*/ 720 w 720"/>
                                  <a:gd name="T9" fmla="*/ 617 h 700"/>
                                  <a:gd name="T10" fmla="*/ 720 w 720"/>
                                  <a:gd name="T11" fmla="*/ 0 h 700"/>
                                  <a:gd name="T12" fmla="*/ 0 w 720"/>
                                  <a:gd name="T13" fmla="*/ 0 h 700"/>
                                </a:gdLst>
                                <a:ahLst/>
                                <a:cxnLst>
                                  <a:cxn ang="0">
                                    <a:pos x="T0" y="T1"/>
                                  </a:cxn>
                                  <a:cxn ang="0">
                                    <a:pos x="T2" y="T3"/>
                                  </a:cxn>
                                  <a:cxn ang="0">
                                    <a:pos x="T4" y="T5"/>
                                  </a:cxn>
                                  <a:cxn ang="0">
                                    <a:pos x="T6" y="T7"/>
                                  </a:cxn>
                                  <a:cxn ang="0">
                                    <a:pos x="T8" y="T9"/>
                                  </a:cxn>
                                  <a:cxn ang="0">
                                    <a:pos x="T10" y="T11"/>
                                  </a:cxn>
                                  <a:cxn ang="0">
                                    <a:pos x="T12" y="T13"/>
                                  </a:cxn>
                                </a:cxnLst>
                                <a:rect l="0" t="0" r="r" b="b"/>
                                <a:pathLst>
                                  <a:path w="720" h="700">
                                    <a:moveTo>
                                      <a:pt x="0" y="0"/>
                                    </a:moveTo>
                                    <a:cubicBezTo>
                                      <a:pt x="0" y="644"/>
                                      <a:pt x="0" y="644"/>
                                      <a:pt x="0" y="644"/>
                                    </a:cubicBezTo>
                                    <a:cubicBezTo>
                                      <a:pt x="23" y="650"/>
                                      <a:pt x="62" y="658"/>
                                      <a:pt x="113" y="665"/>
                                    </a:cubicBezTo>
                                    <a:cubicBezTo>
                                      <a:pt x="250" y="685"/>
                                      <a:pt x="476" y="700"/>
                                      <a:pt x="720" y="644"/>
                                    </a:cubicBezTo>
                                    <a:cubicBezTo>
                                      <a:pt x="720" y="617"/>
                                      <a:pt x="720" y="617"/>
                                      <a:pt x="720" y="617"/>
                                    </a:cubicBezTo>
                                    <a:cubicBezTo>
                                      <a:pt x="720" y="0"/>
                                      <a:pt x="720" y="0"/>
                                      <a:pt x="720" y="0"/>
                                    </a:cubicBezTo>
                                    <a:cubicBezTo>
                                      <a:pt x="0" y="0"/>
                                      <a:pt x="0" y="0"/>
                                      <a:pt x="0" y="0"/>
                                    </a:cubicBezTo>
                                  </a:path>
                                </a:pathLst>
                              </a:custGeom>
                              <a:ln>
                                <a:noFill/>
                              </a:ln>
                            </wps:spPr>
                            <wps:style>
                              <a:lnRef idx="0">
                                <a:scrgbClr r="0" g="0" b="0"/>
                              </a:lnRef>
                              <a:fillRef idx="1003">
                                <a:schemeClr val="dk2"/>
                              </a:fillRef>
                              <a:effectRef idx="0">
                                <a:scrgbClr r="0" g="0" b="0"/>
                              </a:effectRef>
                              <a:fontRef idx="major"/>
                            </wps:style>
                            <wps:txbx>
                              <w:txbxContent>
                                <w:p w14:paraId="021AEF42" w14:textId="087833A0" w:rsidR="00F927A9" w:rsidRDefault="00887D2F">
                                  <w:pPr>
                                    <w:rPr>
                                      <w:color w:val="FFFFFF" w:themeColor="background1"/>
                                      <w:sz w:val="72"/>
                                      <w:szCs w:val="72"/>
                                    </w:rPr>
                                  </w:pPr>
                                  <w:sdt>
                                    <w:sdtPr>
                                      <w:rPr>
                                        <w:color w:val="FFFFFF" w:themeColor="background1"/>
                                        <w:sz w:val="72"/>
                                        <w:szCs w:val="72"/>
                                      </w:rPr>
                                      <w:alias w:val="Titel"/>
                                      <w:tag w:val=""/>
                                      <w:id w:val="-554696155"/>
                                      <w:dataBinding w:prefixMappings="xmlns:ns0='http://purl.org/dc/elements/1.1/' xmlns:ns1='http://schemas.openxmlformats.org/package/2006/metadata/core-properties' " w:xpath="/ns1:coreProperties[1]/ns0:title[1]" w:storeItemID="{6C3C8BC8-F283-45AE-878A-BAB7291924A1}"/>
                                      <w:text/>
                                    </w:sdtPr>
                                    <w:sdtEndPr/>
                                    <w:sdtContent>
                                      <w:r w:rsidR="00F927A9">
                                        <w:rPr>
                                          <w:color w:val="FFFFFF" w:themeColor="background1"/>
                                          <w:sz w:val="72"/>
                                          <w:szCs w:val="72"/>
                                        </w:rPr>
                                        <w:t>Probleemanalyse</w:t>
                                      </w:r>
                                    </w:sdtContent>
                                  </w:sdt>
                                </w:p>
                              </w:txbxContent>
                            </wps:txbx>
                            <wps:bodyPr rot="0" vert="horz" wrap="square" lIns="914400" tIns="1097280" rIns="1097280" bIns="1097280" anchor="b" anchorCtr="0" upright="1">
                              <a:noAutofit/>
                            </wps:bodyPr>
                          </wps:wsp>
                          <wps:wsp>
                            <wps:cNvPr id="127" name="Vrije vorm 11"/>
                            <wps:cNvSpPr>
                              <a:spLocks/>
                            </wps:cNvSpPr>
                            <wps:spPr bwMode="auto">
                              <a:xfrm>
                                <a:off x="876300" y="4769783"/>
                                <a:ext cx="4685030" cy="509905"/>
                              </a:xfrm>
                              <a:custGeom>
                                <a:avLst/>
                                <a:gdLst>
                                  <a:gd name="T0" fmla="*/ 607 w 607"/>
                                  <a:gd name="T1" fmla="*/ 0 h 66"/>
                                  <a:gd name="T2" fmla="*/ 176 w 607"/>
                                  <a:gd name="T3" fmla="*/ 57 h 66"/>
                                  <a:gd name="T4" fmla="*/ 0 w 607"/>
                                  <a:gd name="T5" fmla="*/ 48 h 66"/>
                                  <a:gd name="T6" fmla="*/ 251 w 607"/>
                                  <a:gd name="T7" fmla="*/ 66 h 66"/>
                                  <a:gd name="T8" fmla="*/ 607 w 607"/>
                                  <a:gd name="T9" fmla="*/ 27 h 66"/>
                                  <a:gd name="T10" fmla="*/ 607 w 607"/>
                                  <a:gd name="T11" fmla="*/ 0 h 66"/>
                                </a:gdLst>
                                <a:ahLst/>
                                <a:cxnLst>
                                  <a:cxn ang="0">
                                    <a:pos x="T0" y="T1"/>
                                  </a:cxn>
                                  <a:cxn ang="0">
                                    <a:pos x="T2" y="T3"/>
                                  </a:cxn>
                                  <a:cxn ang="0">
                                    <a:pos x="T4" y="T5"/>
                                  </a:cxn>
                                  <a:cxn ang="0">
                                    <a:pos x="T6" y="T7"/>
                                  </a:cxn>
                                  <a:cxn ang="0">
                                    <a:pos x="T8" y="T9"/>
                                  </a:cxn>
                                  <a:cxn ang="0">
                                    <a:pos x="T10" y="T11"/>
                                  </a:cxn>
                                </a:cxnLst>
                                <a:rect l="0" t="0" r="r" b="b"/>
                                <a:pathLst>
                                  <a:path w="607" h="66">
                                    <a:moveTo>
                                      <a:pt x="607" y="0"/>
                                    </a:moveTo>
                                    <a:cubicBezTo>
                                      <a:pt x="450" y="44"/>
                                      <a:pt x="300" y="57"/>
                                      <a:pt x="176" y="57"/>
                                    </a:cubicBezTo>
                                    <a:cubicBezTo>
                                      <a:pt x="109" y="57"/>
                                      <a:pt x="49" y="53"/>
                                      <a:pt x="0" y="48"/>
                                    </a:cubicBezTo>
                                    <a:cubicBezTo>
                                      <a:pt x="66" y="58"/>
                                      <a:pt x="152" y="66"/>
                                      <a:pt x="251" y="66"/>
                                    </a:cubicBezTo>
                                    <a:cubicBezTo>
                                      <a:pt x="358" y="66"/>
                                      <a:pt x="480" y="56"/>
                                      <a:pt x="607" y="27"/>
                                    </a:cubicBezTo>
                                    <a:cubicBezTo>
                                      <a:pt x="607" y="0"/>
                                      <a:pt x="607" y="0"/>
                                      <a:pt x="607" y="0"/>
                                    </a:cubicBezTo>
                                  </a:path>
                                </a:pathLst>
                              </a:custGeom>
                              <a:solidFill>
                                <a:schemeClr val="bg1">
                                  <a:alpha val="3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b" anchorCtr="0" upright="1">
                              <a:noAutofit/>
                            </wps:bodyPr>
                          </wps:wsp>
                        </wpg:wgp>
                      </a:graphicData>
                    </a:graphic>
                    <wp14:sizeRelH relativeFrom="margin">
                      <wp14:pctWidth>115400</wp14:pctWidth>
                    </wp14:sizeRelH>
                    <wp14:sizeRelV relativeFrom="page">
                      <wp14:pctHeight>67000</wp14:pctHeight>
                    </wp14:sizeRelV>
                  </wp:anchor>
                </w:drawing>
              </mc:Choice>
              <mc:Fallback>
                <w:pict>
                  <v:group w14:anchorId="0A2B90BF" id="Groep 28" o:spid="_x0000_s1026" style="position:absolute;left:0;text-align:left;margin-left:0;margin-top:0;width:540pt;height:556.55pt;z-index:-251658240;mso-width-percent:1154;mso-height-percent:670;mso-top-percent:45;mso-position-horizontal:center;mso-position-horizontal-relative:margin;mso-position-vertical-relative:page;mso-width-percent:1154;mso-height-percent:670;mso-top-percent:45;mso-width-relative:margin" coordsize="55613,540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">
                    <o:lock v:ext="edit" aspectratio="t"/>
                    <v:shape id="Vrije vorm 10" o:spid="_x0000_s1027" style="position:absolute;width:55575;height:54044;visibility:visible;mso-wrap-style:square;v-text-anchor:bottom" coordsize="720,7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" adj="-11796480,,5400" path="m,c,644,,644,,644v23,6,62,14,113,21c250,685,476,700,720,644v,-27,,-27,,-27c720,,720,,720,,,,,,,e" fillcolor="#4d5f78 [2994]" stroked="f">
                      <v:fill color2="#2a3442 [2018]" rotate="t" colors="0 #5d6d85;.5 #485972;1 #334258" focus="100%" type="gradient">
                        <o:fill v:ext="view" type="gradientUnscaled"/>
                      </v:fill>
                      <v:stroke joinstyle="miter"/>
                      <v:formulas/>
                      <v:path arrowok="t" o:connecttype="custom" o:connectlocs="0,0;0,4972126;872222,5134261;5557520,4972126;5557520,4763667;5557520,0;0,0" o:connectangles="0,0,0,0,0,0,0" textboxrect="0,0,720,700"/>
                      <v:textbox inset="1in,86.4pt,86.4pt,86.4pt">
                        <w:txbxContent>
                          <w:p w14:paraId="021AEF42" w14:textId="087833A0" w:rsidR="00F927A9" w:rsidRDefault="00887D2F">
                            <w:pPr>
                              <w:rPr>
                                <w:color w:val="FFFFFF" w:themeColor="background1"/>
                                <w:sz w:val="72"/>
                                <w:szCs w:val="72"/>
                              </w:rPr>
                            </w:pPr>
                            <w:sdt>
                              <w:sdtPr>
                                <w:rPr>
                                  <w:color w:val="FFFFFF" w:themeColor="background1"/>
                                  <w:sz w:val="72"/>
                                  <w:szCs w:val="72"/>
                                </w:rPr>
                                <w:alias w:val="Titel"/>
                                <w:tag w:val=""/>
                                <w:id w:val="-554696155"/>
                                <w:dataBinding w:prefixMappings="xmlns:ns0='http://purl.org/dc/elements/1.1/' xmlns:ns1='http://schemas.openxmlformats.org/package/2006/metadata/core-properties' " w:xpath="/ns1:coreProperties[1]/ns0:title[1]" w:storeItemID="{6C3C8BC8-F283-45AE-878A-BAB7291924A1}"/>
                                <w:text/>
                              </w:sdtPr>
                              <w:sdtEndPr/>
                              <w:sdtContent>
                                <w:r w:rsidR="00F927A9">
                                  <w:rPr>
                                    <w:color w:val="FFFFFF" w:themeColor="background1"/>
                                    <w:sz w:val="72"/>
                                    <w:szCs w:val="72"/>
                                  </w:rPr>
                                  <w:t>Probleemanalyse</w:t>
                                </w:r>
                              </w:sdtContent>
                            </w:sdt>
                          </w:p>
                        </w:txbxContent>
                      </v:textbox>
                    </v:shape>
                    <v:shape id="Vrije vorm 11" o:spid="_x0000_s1028" style="position:absolute;left:8763;top:47697;width:46850;height:5099;visibility:visible;mso-wrap-style:square;v-text-anchor:bottom" coordsize="60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" path="m607,c450,44,300,57,176,57,109,57,49,53,,48,66,58,152,66,251,66,358,66,480,56,607,27,607,,607,,607,e" fillcolor="white [3212]" stroked="f">
                      <v:fill opacity="19789f"/>
                      <v:path arrowok="t" o:connecttype="custom" o:connectlocs="4685030,0;1358427,440373;0,370840;1937302,509905;4685030,208598;4685030,0" o:connectangles="0,0,0,0,0,0"/>
                    </v:shape>
                    <w10:wrap anchorx="margin" anchory="page"/>
                  </v:group>
                </w:pict>
              </mc:Fallback>
            </mc:AlternateContent>
          </w:r>
          <w:r>
            <w:rPr>
              <w:noProof/>
            </w:rPr>
            <mc:AlternateContent>
              <mc:Choice Requires="wps">
                <w:drawing>
                  <wp:anchor distT="0" distB="0" distL="114300" distR="114300" simplePos="0" relativeHeight="251658243" behindDoc="0" locked="0" layoutInCell="1" allowOverlap="1" wp14:anchorId="30E96992" wp14:editId="0583D312">
                    <wp:simplePos x="0" y="0"/>
                    <wp:positionH relativeFrom="page">
                      <wp:align>center</wp:align>
                    </wp:positionH>
                    <wp:positionV relativeFrom="margin">
                      <wp:align>bottom</wp:align>
                    </wp:positionV>
                    <wp:extent cx="5753100" cy="146304"/>
                    <wp:effectExtent l="0" t="0" r="0" b="5715"/>
                    <wp:wrapSquare wrapText="bothSides"/>
                    <wp:docPr id="128" name="Tekstvak 29"/>
                    <wp:cNvGraphicFramePr/>
                    <a:graphic xmlns:a="http://schemas.openxmlformats.org/drawingml/2006/main">
                      <a:graphicData uri="http://schemas.microsoft.com/office/word/2010/wordprocessingShape">
                        <wps:wsp>
                          <wps:cNvSpPr txBox="1"/>
                          <wps:spPr>
                            <a:xfrm>
                              <a:off x="0" y="0"/>
                              <a:ext cx="5753100" cy="1463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9E23876" w14:textId="4A7F9ADF" w:rsidR="00F927A9" w:rsidRDefault="00887D2F">
                                <w:pPr>
                                  <w:pStyle w:val="NoSpacing"/>
                                  <w:rPr>
                                    <w:color w:val="7F7F7F" w:themeColor="text1" w:themeTint="80"/>
                                    <w:sz w:val="18"/>
                                    <w:szCs w:val="18"/>
                                  </w:rPr>
                                </w:pPr>
                                <w:sdt>
                                  <w:sdtPr>
                                    <w:rPr>
                                      <w:caps/>
                                      <w:color w:val="7F7F7F" w:themeColor="text1" w:themeTint="80"/>
                                      <w:sz w:val="18"/>
                                      <w:szCs w:val="18"/>
                                    </w:rPr>
                                    <w:alias w:val="Bedrijf"/>
                                    <w:tag w:val=""/>
                                    <w:id w:val="-1880927279"/>
                                    <w:dataBinding w:prefixMappings="xmlns:ns0='http://schemas.openxmlformats.org/officeDocument/2006/extended-properties' " w:xpath="/ns0:Properties[1]/ns0:Company[1]" w:storeItemID="{6668398D-A668-4E3E-A5EB-62B293D839F1}"/>
                                    <w:text/>
                                  </w:sdtPr>
                                  <w:sdtEndPr/>
                                  <w:sdtContent>
                                    <w:r w:rsidR="00D25AEE">
                                      <w:rPr>
                                        <w:caps/>
                                        <w:color w:val="7F7F7F" w:themeColor="text1" w:themeTint="80"/>
                                        <w:sz w:val="18"/>
                                        <w:szCs w:val="18"/>
                                      </w:rPr>
                                      <w:t>Erasmus hogeschool brussel</w:t>
                                    </w:r>
                                  </w:sdtContent>
                                </w:sdt>
                              </w:p>
                            </w:txbxContent>
                          </wps:txbx>
                          <wps:bodyPr rot="0" spcFirstLastPara="0" vertOverflow="overflow" horzOverflow="overflow" vert="horz" wrap="square" lIns="914400" tIns="0" rIns="1097280" bIns="0" numCol="1" spcCol="0" rtlCol="0" fromWordArt="0" anchor="b" anchorCtr="0" forceAA="0" compatLnSpc="1">
                            <a:prstTxWarp prst="textNoShape">
                              <a:avLst/>
                            </a:prstTxWarp>
                            <a:spAutoFit/>
                          </wps:bodyPr>
                        </wps:wsp>
                      </a:graphicData>
                    </a:graphic>
                    <wp14:sizeRelH relativeFrom="margin">
                      <wp14:pctWidth>115400</wp14:pctWidth>
                    </wp14:sizeRelH>
                    <wp14:sizeRelV relativeFrom="margin">
                      <wp14:pctHeight>0</wp14:pctHeight>
                    </wp14:sizeRelV>
                  </wp:anchor>
                </w:drawing>
              </mc:Choice>
              <mc:Fallback>
                <w:pict>
                  <v:shapetype w14:anchorId="30E96992" id="_x0000_t202" coordsize="21600,21600" o:spt="202" path="m,l,21600r21600,l21600,xe">
                    <v:stroke joinstyle="miter"/>
                    <v:path gradientshapeok="t" o:connecttype="rect"/>
                  </v:shapetype>
                  <v:shape id="Tekstvak 29" o:spid="_x0000_s1029" type="#_x0000_t202" style="position:absolute;left:0;text-align:left;margin-left:0;margin-top:0;width:453pt;height:11.5pt;z-index:251658243;visibility:visible;mso-wrap-style:square;mso-width-percent:1154;mso-height-percent:0;mso-wrap-distance-left:9pt;mso-wrap-distance-top:0;mso-wrap-distance-right:9pt;mso-wrap-distance-bottom:0;mso-position-horizontal:center;mso-position-horizontal-relative:page;mso-position-vertical:bottom;mso-position-vertical-relative:margin;mso-width-percent:1154;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" filled="f" stroked="f" strokeweight=".5pt">
                    <v:textbox style="mso-fit-shape-to-text:t" inset="1in,0,86.4pt,0">
                      <w:txbxContent>
                        <w:p w14:paraId="29E23876" w14:textId="4A7F9ADF" w:rsidR="00F927A9" w:rsidRDefault="00887D2F">
                          <w:pPr>
                            <w:pStyle w:val="NoSpacing"/>
                            <w:rPr>
                              <w:color w:val="7F7F7F" w:themeColor="text1" w:themeTint="80"/>
                              <w:sz w:val="18"/>
                              <w:szCs w:val="18"/>
                            </w:rPr>
                          </w:pPr>
                          <w:sdt>
                            <w:sdtPr>
                              <w:rPr>
                                <w:caps/>
                                <w:color w:val="7F7F7F" w:themeColor="text1" w:themeTint="80"/>
                                <w:sz w:val="18"/>
                                <w:szCs w:val="18"/>
                              </w:rPr>
                              <w:alias w:val="Bedrijf"/>
                              <w:tag w:val=""/>
                              <w:id w:val="-1880927279"/>
                              <w:dataBinding w:prefixMappings="xmlns:ns0='http://schemas.openxmlformats.org/officeDocument/2006/extended-properties' " w:xpath="/ns0:Properties[1]/ns0:Company[1]" w:storeItemID="{6668398D-A668-4E3E-A5EB-62B293D839F1}"/>
                              <w:text/>
                            </w:sdtPr>
                            <w:sdtEndPr/>
                            <w:sdtContent>
                              <w:r w:rsidR="00D25AEE">
                                <w:rPr>
                                  <w:caps/>
                                  <w:color w:val="7F7F7F" w:themeColor="text1" w:themeTint="80"/>
                                  <w:sz w:val="18"/>
                                  <w:szCs w:val="18"/>
                                </w:rPr>
                                <w:t>Erasmus hogeschool brussel</w:t>
                              </w:r>
                            </w:sdtContent>
                          </w:sdt>
                        </w:p>
                      </w:txbxContent>
                    </v:textbox>
                    <w10:wrap type="square" anchorx="page" anchory="margin"/>
                  </v:shape>
                </w:pict>
              </mc:Fallback>
            </mc:AlternateContent>
          </w:r>
          <w:r>
            <w:rPr>
              <w:noProof/>
            </w:rPr>
            <mc:AlternateContent>
              <mc:Choice Requires="wps">
                <w:drawing>
                  <wp:anchor distT="0" distB="0" distL="114300" distR="114300" simplePos="0" relativeHeight="251658242" behindDoc="0" locked="0" layoutInCell="1" allowOverlap="1" wp14:anchorId="2D450287" wp14:editId="4B7EB63B">
                    <wp:simplePos x="0" y="0"/>
                    <wp:positionH relativeFrom="page">
                      <wp:align>center</wp:align>
                    </wp:positionH>
                    <mc:AlternateContent>
                      <mc:Choice Requires="wp14">
                        <wp:positionV relativeFrom="page">
                          <wp14:pctPosVOffset>79000</wp14:pctPosVOffset>
                        </wp:positionV>
                      </mc:Choice>
                      <mc:Fallback>
                        <wp:positionV relativeFrom="page">
                          <wp:posOffset>8446770</wp:posOffset>
                        </wp:positionV>
                      </mc:Fallback>
                    </mc:AlternateContent>
                    <wp:extent cx="5753100" cy="484632"/>
                    <wp:effectExtent l="0" t="0" r="0" b="7620"/>
                    <wp:wrapSquare wrapText="bothSides"/>
                    <wp:docPr id="129" name="Tekstvak 30"/>
                    <wp:cNvGraphicFramePr/>
                    <a:graphic xmlns:a="http://schemas.openxmlformats.org/drawingml/2006/main">
                      <a:graphicData uri="http://schemas.microsoft.com/office/word/2010/wordprocessingShape">
                        <wps:wsp>
                          <wps:cNvSpPr txBox="1"/>
                          <wps:spPr>
                            <a:xfrm>
                              <a:off x="0" y="0"/>
                              <a:ext cx="5753100" cy="48463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4472C4" w:themeColor="accent1"/>
                                    <w:sz w:val="28"/>
                                    <w:szCs w:val="28"/>
                                    <w:lang w:val="en-GB"/>
                                  </w:rPr>
                                  <w:alias w:val="Ondertitel"/>
                                  <w:tag w:val=""/>
                                  <w:id w:val="-1452929454"/>
                                  <w:dataBinding w:prefixMappings="xmlns:ns0='http://purl.org/dc/elements/1.1/' xmlns:ns1='http://schemas.openxmlformats.org/package/2006/metadata/core-properties' " w:xpath="/ns1:coreProperties[1]/ns0:subject[1]" w:storeItemID="{6C3C8BC8-F283-45AE-878A-BAB7291924A1}"/>
                                  <w:text/>
                                </w:sdtPr>
                                <w:sdtEndPr/>
                                <w:sdtContent>
                                  <w:p w14:paraId="26D08631" w14:textId="30AB529B" w:rsidR="00F927A9" w:rsidRPr="004253B2" w:rsidRDefault="004253B2">
                                    <w:pPr>
                                      <w:pStyle w:val="NoSpacing"/>
                                      <w:spacing w:before="40" w:after="40"/>
                                      <w:rPr>
                                        <w:caps/>
                                        <w:color w:val="4472C4" w:themeColor="accent1"/>
                                        <w:sz w:val="28"/>
                                        <w:szCs w:val="28"/>
                                        <w:lang w:val="en-GB"/>
                                      </w:rPr>
                                    </w:pPr>
                                    <w:r w:rsidRPr="004253B2">
                                      <w:rPr>
                                        <w:caps/>
                                        <w:color w:val="4472C4" w:themeColor="accent1"/>
                                        <w:sz w:val="28"/>
                                        <w:szCs w:val="28"/>
                                        <w:lang w:val="en-GB"/>
                                      </w:rPr>
                                      <w:t>Probleemanalyse – Final work: Top</w:t>
                                    </w:r>
                                    <w:r w:rsidR="00D25AEE">
                                      <w:rPr>
                                        <w:caps/>
                                        <w:color w:val="4472C4" w:themeColor="accent1"/>
                                        <w:sz w:val="28"/>
                                        <w:szCs w:val="28"/>
                                        <w:lang w:val="en-GB"/>
                                      </w:rPr>
                                      <w:t>E</w:t>
                                    </w:r>
                                  </w:p>
                                </w:sdtContent>
                              </w:sdt>
                              <w:sdt>
                                <w:sdtPr>
                                  <w:rPr>
                                    <w:caps/>
                                    <w:color w:val="5B9BD5" w:themeColor="accent5"/>
                                    <w:sz w:val="24"/>
                                    <w:szCs w:val="24"/>
                                    <w:lang w:val="en-GB"/>
                                  </w:rPr>
                                  <w:alias w:val="Auteur"/>
                                  <w:tag w:val=""/>
                                  <w:id w:val="-954487662"/>
                                  <w:dataBinding w:prefixMappings="xmlns:ns0='http://purl.org/dc/elements/1.1/' xmlns:ns1='http://schemas.openxmlformats.org/package/2006/metadata/core-properties' " w:xpath="/ns1:coreProperties[1]/ns0:creator[1]" w:storeItemID="{6C3C8BC8-F283-45AE-878A-BAB7291924A1}"/>
                                  <w:text/>
                                </w:sdtPr>
                                <w:sdtEndPr/>
                                <w:sdtContent>
                                  <w:p w14:paraId="28B8D899" w14:textId="680AB8F8" w:rsidR="00F927A9" w:rsidRPr="004253B2" w:rsidRDefault="00F927A9">
                                    <w:pPr>
                                      <w:pStyle w:val="NoSpacing"/>
                                      <w:spacing w:before="40" w:after="40"/>
                                      <w:rPr>
                                        <w:caps/>
                                        <w:color w:val="5B9BD5" w:themeColor="accent5"/>
                                        <w:sz w:val="24"/>
                                        <w:szCs w:val="24"/>
                                        <w:lang w:val="en-GB"/>
                                      </w:rPr>
                                    </w:pPr>
                                    <w:r w:rsidRPr="004253B2">
                                      <w:rPr>
                                        <w:caps/>
                                        <w:color w:val="5B9BD5" w:themeColor="accent5"/>
                                        <w:sz w:val="24"/>
                                        <w:szCs w:val="24"/>
                                        <w:lang w:val="en-GB"/>
                                      </w:rPr>
                                      <w:t>DUPONT Maaike</w:t>
                                    </w:r>
                                  </w:p>
                                </w:sdtContent>
                              </w:sdt>
                            </w:txbxContent>
                          </wps:txbx>
                          <wps:bodyPr rot="0" spcFirstLastPara="0" vertOverflow="overflow" horzOverflow="overflow" vert="horz" wrap="square" lIns="914400" tIns="0" rIns="1097280" bIns="0" numCol="1" spcCol="0" rtlCol="0" fromWordArt="0" anchor="t" anchorCtr="0" forceAA="0" compatLnSpc="1">
                            <a:prstTxWarp prst="textNoShape">
                              <a:avLst/>
                            </a:prstTxWarp>
                            <a:spAutoFit/>
                          </wps:bodyPr>
                        </wps:wsp>
                      </a:graphicData>
                    </a:graphic>
                    <wp14:sizeRelH relativeFrom="margin">
                      <wp14:pctWidth>115400</wp14:pctWidth>
                    </wp14:sizeRelH>
                    <wp14:sizeRelV relativeFrom="margin">
                      <wp14:pctHeight>0</wp14:pctHeight>
                    </wp14:sizeRelV>
                  </wp:anchor>
                </w:drawing>
              </mc:Choice>
              <mc:Fallback>
                <w:pict>
                  <v:shape w14:anchorId="2D450287" id="Tekstvak 30" o:spid="_x0000_s1030" type="#_x0000_t202" style="position:absolute;left:0;text-align:left;margin-left:0;margin-top:0;width:453pt;height:38.15pt;z-index:251658242;visibility:visible;mso-wrap-style:square;mso-width-percent:1154;mso-height-percent:0;mso-top-percent:790;mso-wrap-distance-left:9pt;mso-wrap-distance-top:0;mso-wrap-distance-right:9pt;mso-wrap-distance-bottom:0;mso-position-horizontal:center;mso-position-horizontal-relative:page;mso-position-vertical-relative:page;mso-width-percent:1154;mso-height-percent:0;mso-top-percent:79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" filled="f" stroked="f" strokeweight=".5pt">
                    <v:textbox style="mso-fit-shape-to-text:t" inset="1in,0,86.4pt,0">
                      <w:txbxContent>
                        <w:sdt>
                          <w:sdtPr>
                            <w:rPr>
                              <w:caps/>
                              <w:color w:val="4472C4" w:themeColor="accent1"/>
                              <w:sz w:val="28"/>
                              <w:szCs w:val="28"/>
                              <w:lang w:val="en-GB"/>
                            </w:rPr>
                            <w:alias w:val="Ondertitel"/>
                            <w:tag w:val=""/>
                            <w:id w:val="-1452929454"/>
                            <w:dataBinding w:prefixMappings="xmlns:ns0='http://purl.org/dc/elements/1.1/' xmlns:ns1='http://schemas.openxmlformats.org/package/2006/metadata/core-properties' " w:xpath="/ns1:coreProperties[1]/ns0:subject[1]" w:storeItemID="{6C3C8BC8-F283-45AE-878A-BAB7291924A1}"/>
                            <w:text/>
                          </w:sdtPr>
                          <w:sdtEndPr/>
                          <w:sdtContent>
                            <w:p w14:paraId="26D08631" w14:textId="30AB529B" w:rsidR="00F927A9" w:rsidRPr="004253B2" w:rsidRDefault="004253B2">
                              <w:pPr>
                                <w:pStyle w:val="NoSpacing"/>
                                <w:spacing w:before="40" w:after="40"/>
                                <w:rPr>
                                  <w:caps/>
                                  <w:color w:val="4472C4" w:themeColor="accent1"/>
                                  <w:sz w:val="28"/>
                                  <w:szCs w:val="28"/>
                                  <w:lang w:val="en-GB"/>
                                </w:rPr>
                              </w:pPr>
                              <w:r w:rsidRPr="004253B2">
                                <w:rPr>
                                  <w:caps/>
                                  <w:color w:val="4472C4" w:themeColor="accent1"/>
                                  <w:sz w:val="28"/>
                                  <w:szCs w:val="28"/>
                                  <w:lang w:val="en-GB"/>
                                </w:rPr>
                                <w:t>Probleemanalyse – Final work: Top</w:t>
                              </w:r>
                              <w:r w:rsidR="00D25AEE">
                                <w:rPr>
                                  <w:caps/>
                                  <w:color w:val="4472C4" w:themeColor="accent1"/>
                                  <w:sz w:val="28"/>
                                  <w:szCs w:val="28"/>
                                  <w:lang w:val="en-GB"/>
                                </w:rPr>
                                <w:t>E</w:t>
                              </w:r>
                            </w:p>
                          </w:sdtContent>
                        </w:sdt>
                        <w:sdt>
                          <w:sdtPr>
                            <w:rPr>
                              <w:caps/>
                              <w:color w:val="5B9BD5" w:themeColor="accent5"/>
                              <w:sz w:val="24"/>
                              <w:szCs w:val="24"/>
                              <w:lang w:val="en-GB"/>
                            </w:rPr>
                            <w:alias w:val="Auteur"/>
                            <w:tag w:val=""/>
                            <w:id w:val="-954487662"/>
                            <w:dataBinding w:prefixMappings="xmlns:ns0='http://purl.org/dc/elements/1.1/' xmlns:ns1='http://schemas.openxmlformats.org/package/2006/metadata/core-properties' " w:xpath="/ns1:coreProperties[1]/ns0:creator[1]" w:storeItemID="{6C3C8BC8-F283-45AE-878A-BAB7291924A1}"/>
                            <w:text/>
                          </w:sdtPr>
                          <w:sdtEndPr/>
                          <w:sdtContent>
                            <w:p w14:paraId="28B8D899" w14:textId="680AB8F8" w:rsidR="00F927A9" w:rsidRPr="004253B2" w:rsidRDefault="00F927A9">
                              <w:pPr>
                                <w:pStyle w:val="NoSpacing"/>
                                <w:spacing w:before="40" w:after="40"/>
                                <w:rPr>
                                  <w:caps/>
                                  <w:color w:val="5B9BD5" w:themeColor="accent5"/>
                                  <w:sz w:val="24"/>
                                  <w:szCs w:val="24"/>
                                  <w:lang w:val="en-GB"/>
                                </w:rPr>
                              </w:pPr>
                              <w:r w:rsidRPr="004253B2">
                                <w:rPr>
                                  <w:caps/>
                                  <w:color w:val="5B9BD5" w:themeColor="accent5"/>
                                  <w:sz w:val="24"/>
                                  <w:szCs w:val="24"/>
                                  <w:lang w:val="en-GB"/>
                                </w:rPr>
                                <w:t>DUPONT Maaike</w:t>
                              </w:r>
                            </w:p>
                          </w:sdtContent>
                        </w:sdt>
                      </w:txbxContent>
                    </v:textbox>
                    <w10:wrap type="square" anchorx="page" anchory="page"/>
                  </v:shape>
                </w:pict>
              </mc:Fallback>
            </mc:AlternateContent>
          </w:r>
          <w:r>
            <w:rPr>
              <w:noProof/>
            </w:rPr>
            <mc:AlternateContent>
              <mc:Choice Requires="wps">
                <w:drawing>
                  <wp:anchor distT="0" distB="0" distL="114300" distR="114300" simplePos="0" relativeHeight="251658241" behindDoc="0" locked="0" layoutInCell="1" allowOverlap="1" wp14:anchorId="5721D052" wp14:editId="4741C04A">
                    <wp:simplePos x="0" y="0"/>
                    <wp:positionH relativeFrom="margin">
                      <wp:align>right</wp:align>
                    </wp:positionH>
                    <mc:AlternateContent>
                      <mc:Choice Requires="wp14">
                        <wp:positionV relativeFrom="page">
                          <wp14:pctPosVOffset>2300</wp14:pctPosVOffset>
                        </wp:positionV>
                      </mc:Choice>
                      <mc:Fallback>
                        <wp:positionV relativeFrom="page">
                          <wp:posOffset>245745</wp:posOffset>
                        </wp:positionV>
                      </mc:Fallback>
                    </mc:AlternateContent>
                    <wp:extent cx="594360" cy="987552"/>
                    <wp:effectExtent l="0" t="0" r="0" b="5080"/>
                    <wp:wrapNone/>
                    <wp:docPr id="130" name="Rechthoek 3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4360" cy="987552"/>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4"/>
                                    <w:szCs w:val="24"/>
                                  </w:rPr>
                                  <w:alias w:val="Jaar"/>
                                  <w:tag w:val=""/>
                                  <w:id w:val="1595126926"/>
                                  <w:dataBinding w:prefixMappings="xmlns:ns0='http://schemas.microsoft.com/office/2006/coverPageProps' " w:xpath="/ns0:CoverPageProperties[1]/ns0:PublishDate[1]" w:storeItemID="{55AF091B-3C7A-41E3-B477-F2FDAA23CFDA}"/>
                                  <w:date w:fullDate="2024-01-01T00:00:00Z">
                                    <w:dateFormat w:val="yyyy"/>
                                    <w:lid w:val="nl-NL"/>
                                    <w:storeMappedDataAs w:val="dateTime"/>
                                    <w:calendar w:val="gregorian"/>
                                  </w:date>
                                </w:sdtPr>
                                <w:sdtEndPr/>
                                <w:sdtContent>
                                  <w:p w14:paraId="5D9956EA" w14:textId="67B8A7D3" w:rsidR="00F927A9" w:rsidRDefault="00F927A9">
                                    <w:pPr>
                                      <w:pStyle w:val="NoSpacing"/>
                                      <w:jc w:val="right"/>
                                      <w:rPr>
                                        <w:color w:val="FFFFFF" w:themeColor="background1"/>
                                        <w:sz w:val="24"/>
                                        <w:szCs w:val="24"/>
                                      </w:rPr>
                                    </w:pPr>
                                    <w:r>
                                      <w:rPr>
                                        <w:color w:val="FFFFFF" w:themeColor="background1"/>
                                        <w:sz w:val="24"/>
                                        <w:szCs w:val="24"/>
                                      </w:rPr>
                                      <w:t>2024</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7600</wp14:pctWidth>
                    </wp14:sizeRelH>
                    <wp14:sizeRelV relativeFrom="page">
                      <wp14:pctHeight>9800</wp14:pctHeight>
                    </wp14:sizeRelV>
                  </wp:anchor>
                </w:drawing>
              </mc:Choice>
              <mc:Fallback>
                <w:pict>
                  <v:rect w14:anchorId="5721D052" id="Rechthoek 31" o:spid="_x0000_s1031" style="position:absolute;left:0;text-align:left;margin-left:-4.4pt;margin-top:0;width:46.8pt;height:77.75pt;z-index:251658241;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" fillcolor="#4472c4 [3204]" stroked="f" strokeweight="1pt">
                    <o:lock v:ext="edit" aspectratio="t"/>
                    <v:textbox inset="3.6pt,,3.6pt">
                      <w:txbxContent>
                        <w:sdt>
                          <w:sdtPr>
                            <w:rPr>
                              <w:color w:val="FFFFFF" w:themeColor="background1"/>
                              <w:sz w:val="24"/>
                              <w:szCs w:val="24"/>
                            </w:rPr>
                            <w:alias w:val="Jaar"/>
                            <w:tag w:val=""/>
                            <w:id w:val="1595126926"/>
                            <w:dataBinding w:prefixMappings="xmlns:ns0='http://schemas.microsoft.com/office/2006/coverPageProps' " w:xpath="/ns0:CoverPageProperties[1]/ns0:PublishDate[1]" w:storeItemID="{55AF091B-3C7A-41E3-B477-F2FDAA23CFDA}"/>
                            <w:date w:fullDate="2024-01-01T00:00:00Z">
                              <w:dateFormat w:val="yyyy"/>
                              <w:lid w:val="nl-NL"/>
                              <w:storeMappedDataAs w:val="dateTime"/>
                              <w:calendar w:val="gregorian"/>
                            </w:date>
                          </w:sdtPr>
                          <w:sdtEndPr/>
                          <w:sdtContent>
                            <w:p w14:paraId="5D9956EA" w14:textId="67B8A7D3" w:rsidR="00F927A9" w:rsidRDefault="00F927A9">
                              <w:pPr>
                                <w:pStyle w:val="NoSpacing"/>
                                <w:jc w:val="right"/>
                                <w:rPr>
                                  <w:color w:val="FFFFFF" w:themeColor="background1"/>
                                  <w:sz w:val="24"/>
                                  <w:szCs w:val="24"/>
                                </w:rPr>
                              </w:pPr>
                              <w:r>
                                <w:rPr>
                                  <w:color w:val="FFFFFF" w:themeColor="background1"/>
                                  <w:sz w:val="24"/>
                                  <w:szCs w:val="24"/>
                                </w:rPr>
                                <w:t>2024</w:t>
                              </w:r>
                            </w:p>
                          </w:sdtContent>
                        </w:sdt>
                      </w:txbxContent>
                    </v:textbox>
                    <w10:wrap anchorx="margin" anchory="page"/>
                  </v:rect>
                </w:pict>
              </mc:Fallback>
            </mc:AlternateContent>
          </w:r>
          <w:r>
            <w:br w:type="page"/>
          </w:r>
        </w:p>
      </w:sdtContent>
    </w:sdt>
    <w:sdt>
      <w:sdtPr>
        <w:rPr>
          <w:rFonts w:asciiTheme="minorHAnsi" w:eastAsiaTheme="minorHAnsi" w:hAnsiTheme="minorHAnsi" w:cstheme="minorBidi"/>
          <w:color w:val="auto"/>
          <w:sz w:val="22"/>
          <w:szCs w:val="22"/>
          <w:lang w:val="nl-NL" w:eastAsia="en-US"/>
        </w:rPr>
        <w:id w:val="22059176"/>
        <w:docPartObj>
          <w:docPartGallery w:val="Table of Contents"/>
          <w:docPartUnique/>
        </w:docPartObj>
      </w:sdtPr>
      <w:sdtEndPr>
        <w:rPr>
          <w:b/>
          <w:bCs/>
        </w:rPr>
      </w:sdtEndPr>
      <w:sdtContent>
        <w:p w14:paraId="636D10E3" w14:textId="45F26F64" w:rsidR="00C91ECC" w:rsidRDefault="00C91ECC" w:rsidP="0077169A">
          <w:pPr>
            <w:pStyle w:val="TOCHeading"/>
            <w:jc w:val="both"/>
          </w:pPr>
          <w:r>
            <w:rPr>
              <w:lang w:val="nl-NL"/>
            </w:rPr>
            <w:t>Inhoud</w:t>
          </w:r>
        </w:p>
        <w:p w14:paraId="5C0437C0" w14:textId="60D62F46" w:rsidR="003458E1" w:rsidRDefault="00C91ECC">
          <w:pPr>
            <w:pStyle w:val="TOC1"/>
            <w:tabs>
              <w:tab w:val="right" w:leader="dot" w:pos="9016"/>
            </w:tabs>
            <w:rPr>
              <w:rFonts w:eastAsiaTheme="minorEastAsia"/>
              <w:noProof/>
              <w:kern w:val="2"/>
              <w:lang w:val="nl-BE" w:eastAsia="nl-BE"/>
              <w14:ligatures w14:val="standardContextual"/>
            </w:rPr>
          </w:pPr>
          <w:r>
            <w:fldChar w:fldCharType="begin"/>
          </w:r>
          <w:r>
            <w:instrText xml:space="preserve"> TOC \o "1-3" \h \z \u </w:instrText>
          </w:r>
          <w:r>
            <w:fldChar w:fldCharType="separate"/>
          </w:r>
          <w:hyperlink w:anchor="_Toc159163524" w:history="1">
            <w:r w:rsidR="003458E1" w:rsidRPr="000949C0">
              <w:rPr>
                <w:rStyle w:val="Hyperlink"/>
                <w:noProof/>
              </w:rPr>
              <w:t>Probleemstelling</w:t>
            </w:r>
            <w:r w:rsidR="003458E1">
              <w:rPr>
                <w:noProof/>
                <w:webHidden/>
              </w:rPr>
              <w:tab/>
            </w:r>
            <w:r w:rsidR="003458E1">
              <w:rPr>
                <w:noProof/>
                <w:webHidden/>
              </w:rPr>
              <w:fldChar w:fldCharType="begin"/>
            </w:r>
            <w:r w:rsidR="003458E1">
              <w:rPr>
                <w:noProof/>
                <w:webHidden/>
              </w:rPr>
              <w:instrText xml:space="preserve"> PAGEREF _Toc159163524 \h </w:instrText>
            </w:r>
            <w:r w:rsidR="003458E1">
              <w:rPr>
                <w:noProof/>
                <w:webHidden/>
              </w:rPr>
            </w:r>
            <w:r w:rsidR="003458E1">
              <w:rPr>
                <w:noProof/>
                <w:webHidden/>
              </w:rPr>
              <w:fldChar w:fldCharType="separate"/>
            </w:r>
            <w:r w:rsidR="003458E1">
              <w:rPr>
                <w:noProof/>
                <w:webHidden/>
              </w:rPr>
              <w:t>2</w:t>
            </w:r>
            <w:r w:rsidR="003458E1">
              <w:rPr>
                <w:noProof/>
                <w:webHidden/>
              </w:rPr>
              <w:fldChar w:fldCharType="end"/>
            </w:r>
          </w:hyperlink>
        </w:p>
        <w:p w14:paraId="28DBB7AA" w14:textId="5B2DF74E" w:rsidR="003458E1" w:rsidRDefault="00887D2F">
          <w:pPr>
            <w:pStyle w:val="TOC1"/>
            <w:tabs>
              <w:tab w:val="right" w:leader="dot" w:pos="9016"/>
            </w:tabs>
            <w:rPr>
              <w:rFonts w:eastAsiaTheme="minorEastAsia"/>
              <w:noProof/>
              <w:kern w:val="2"/>
              <w:lang w:val="nl-BE" w:eastAsia="nl-BE"/>
              <w14:ligatures w14:val="standardContextual"/>
            </w:rPr>
          </w:pPr>
          <w:hyperlink w:anchor="_Toc159163525" w:history="1">
            <w:r w:rsidR="003458E1" w:rsidRPr="000949C0">
              <w:rPr>
                <w:rStyle w:val="Hyperlink"/>
                <w:noProof/>
              </w:rPr>
              <w:t>Speelpleinen in de omgeving: overzicht</w:t>
            </w:r>
            <w:r w:rsidR="003458E1">
              <w:rPr>
                <w:noProof/>
                <w:webHidden/>
              </w:rPr>
              <w:tab/>
            </w:r>
            <w:r w:rsidR="003458E1">
              <w:rPr>
                <w:noProof/>
                <w:webHidden/>
              </w:rPr>
              <w:fldChar w:fldCharType="begin"/>
            </w:r>
            <w:r w:rsidR="003458E1">
              <w:rPr>
                <w:noProof/>
                <w:webHidden/>
              </w:rPr>
              <w:instrText xml:space="preserve"> PAGEREF _Toc159163525 \h </w:instrText>
            </w:r>
            <w:r w:rsidR="003458E1">
              <w:rPr>
                <w:noProof/>
                <w:webHidden/>
              </w:rPr>
            </w:r>
            <w:r w:rsidR="003458E1">
              <w:rPr>
                <w:noProof/>
                <w:webHidden/>
              </w:rPr>
              <w:fldChar w:fldCharType="separate"/>
            </w:r>
            <w:r w:rsidR="003458E1">
              <w:rPr>
                <w:noProof/>
                <w:webHidden/>
              </w:rPr>
              <w:t>3</w:t>
            </w:r>
            <w:r w:rsidR="003458E1">
              <w:rPr>
                <w:noProof/>
                <w:webHidden/>
              </w:rPr>
              <w:fldChar w:fldCharType="end"/>
            </w:r>
          </w:hyperlink>
        </w:p>
        <w:p w14:paraId="1021B25A" w14:textId="25255F6D" w:rsidR="003458E1" w:rsidRDefault="00887D2F">
          <w:pPr>
            <w:pStyle w:val="TOC1"/>
            <w:tabs>
              <w:tab w:val="right" w:leader="dot" w:pos="9016"/>
            </w:tabs>
            <w:rPr>
              <w:rFonts w:eastAsiaTheme="minorEastAsia"/>
              <w:noProof/>
              <w:kern w:val="2"/>
              <w:lang w:val="nl-BE" w:eastAsia="nl-BE"/>
              <w14:ligatures w14:val="standardContextual"/>
            </w:rPr>
          </w:pPr>
          <w:hyperlink w:anchor="_Toc159163526" w:history="1">
            <w:r w:rsidR="003458E1" w:rsidRPr="000949C0">
              <w:rPr>
                <w:rStyle w:val="Hyperlink"/>
                <w:noProof/>
              </w:rPr>
              <w:t>Speelpleinen in de omgeving: wijze van inschrijven</w:t>
            </w:r>
            <w:r w:rsidR="003458E1">
              <w:rPr>
                <w:noProof/>
                <w:webHidden/>
              </w:rPr>
              <w:tab/>
            </w:r>
            <w:r w:rsidR="003458E1">
              <w:rPr>
                <w:noProof/>
                <w:webHidden/>
              </w:rPr>
              <w:fldChar w:fldCharType="begin"/>
            </w:r>
            <w:r w:rsidR="003458E1">
              <w:rPr>
                <w:noProof/>
                <w:webHidden/>
              </w:rPr>
              <w:instrText xml:space="preserve"> PAGEREF _Toc159163526 \h </w:instrText>
            </w:r>
            <w:r w:rsidR="003458E1">
              <w:rPr>
                <w:noProof/>
                <w:webHidden/>
              </w:rPr>
            </w:r>
            <w:r w:rsidR="003458E1">
              <w:rPr>
                <w:noProof/>
                <w:webHidden/>
              </w:rPr>
              <w:fldChar w:fldCharType="separate"/>
            </w:r>
            <w:r w:rsidR="003458E1">
              <w:rPr>
                <w:noProof/>
                <w:webHidden/>
              </w:rPr>
              <w:t>5</w:t>
            </w:r>
            <w:r w:rsidR="003458E1">
              <w:rPr>
                <w:noProof/>
                <w:webHidden/>
              </w:rPr>
              <w:fldChar w:fldCharType="end"/>
            </w:r>
          </w:hyperlink>
        </w:p>
        <w:p w14:paraId="77C3E602" w14:textId="3CDC5B8D" w:rsidR="003458E1" w:rsidRDefault="00887D2F">
          <w:pPr>
            <w:pStyle w:val="TOC1"/>
            <w:tabs>
              <w:tab w:val="right" w:leader="dot" w:pos="9016"/>
            </w:tabs>
            <w:rPr>
              <w:rFonts w:eastAsiaTheme="minorEastAsia"/>
              <w:noProof/>
              <w:kern w:val="2"/>
              <w:lang w:val="nl-BE" w:eastAsia="nl-BE"/>
              <w14:ligatures w14:val="standardContextual"/>
            </w:rPr>
          </w:pPr>
          <w:hyperlink w:anchor="_Toc159163527" w:history="1">
            <w:r w:rsidR="003458E1" w:rsidRPr="000949C0">
              <w:rPr>
                <w:rStyle w:val="Hyperlink"/>
                <w:noProof/>
              </w:rPr>
              <w:t>Waarom voldoet huidig systeem opdrachtgever niet?</w:t>
            </w:r>
            <w:r w:rsidR="003458E1">
              <w:rPr>
                <w:noProof/>
                <w:webHidden/>
              </w:rPr>
              <w:tab/>
            </w:r>
            <w:r w:rsidR="003458E1">
              <w:rPr>
                <w:noProof/>
                <w:webHidden/>
              </w:rPr>
              <w:fldChar w:fldCharType="begin"/>
            </w:r>
            <w:r w:rsidR="003458E1">
              <w:rPr>
                <w:noProof/>
                <w:webHidden/>
              </w:rPr>
              <w:instrText xml:space="preserve"> PAGEREF _Toc159163527 \h </w:instrText>
            </w:r>
            <w:r w:rsidR="003458E1">
              <w:rPr>
                <w:noProof/>
                <w:webHidden/>
              </w:rPr>
            </w:r>
            <w:r w:rsidR="003458E1">
              <w:rPr>
                <w:noProof/>
                <w:webHidden/>
              </w:rPr>
              <w:fldChar w:fldCharType="separate"/>
            </w:r>
            <w:r w:rsidR="003458E1">
              <w:rPr>
                <w:noProof/>
                <w:webHidden/>
              </w:rPr>
              <w:t>7</w:t>
            </w:r>
            <w:r w:rsidR="003458E1">
              <w:rPr>
                <w:noProof/>
                <w:webHidden/>
              </w:rPr>
              <w:fldChar w:fldCharType="end"/>
            </w:r>
          </w:hyperlink>
        </w:p>
        <w:p w14:paraId="315BC739" w14:textId="66F59633" w:rsidR="003458E1" w:rsidRDefault="00887D2F">
          <w:pPr>
            <w:pStyle w:val="TOC1"/>
            <w:tabs>
              <w:tab w:val="right" w:leader="dot" w:pos="9016"/>
            </w:tabs>
            <w:rPr>
              <w:rFonts w:eastAsiaTheme="minorEastAsia"/>
              <w:noProof/>
              <w:kern w:val="2"/>
              <w:lang w:val="nl-BE" w:eastAsia="nl-BE"/>
              <w14:ligatures w14:val="standardContextual"/>
            </w:rPr>
          </w:pPr>
          <w:hyperlink w:anchor="_Toc159163528" w:history="1">
            <w:r w:rsidR="003458E1" w:rsidRPr="000949C0">
              <w:rPr>
                <w:rStyle w:val="Hyperlink"/>
                <w:noProof/>
              </w:rPr>
              <w:t>Conclusie</w:t>
            </w:r>
            <w:r w:rsidR="003458E1">
              <w:rPr>
                <w:noProof/>
                <w:webHidden/>
              </w:rPr>
              <w:tab/>
            </w:r>
            <w:r w:rsidR="003458E1">
              <w:rPr>
                <w:noProof/>
                <w:webHidden/>
              </w:rPr>
              <w:fldChar w:fldCharType="begin"/>
            </w:r>
            <w:r w:rsidR="003458E1">
              <w:rPr>
                <w:noProof/>
                <w:webHidden/>
              </w:rPr>
              <w:instrText xml:space="preserve"> PAGEREF _Toc159163528 \h </w:instrText>
            </w:r>
            <w:r w:rsidR="003458E1">
              <w:rPr>
                <w:noProof/>
                <w:webHidden/>
              </w:rPr>
            </w:r>
            <w:r w:rsidR="003458E1">
              <w:rPr>
                <w:noProof/>
                <w:webHidden/>
              </w:rPr>
              <w:fldChar w:fldCharType="separate"/>
            </w:r>
            <w:r w:rsidR="003458E1">
              <w:rPr>
                <w:noProof/>
                <w:webHidden/>
              </w:rPr>
              <w:t>8</w:t>
            </w:r>
            <w:r w:rsidR="003458E1">
              <w:rPr>
                <w:noProof/>
                <w:webHidden/>
              </w:rPr>
              <w:fldChar w:fldCharType="end"/>
            </w:r>
          </w:hyperlink>
        </w:p>
        <w:p w14:paraId="335ED4AF" w14:textId="28F6B026" w:rsidR="006C3F3D" w:rsidRDefault="00C91ECC" w:rsidP="0077169A">
          <w:pPr>
            <w:jc w:val="both"/>
            <w:rPr>
              <w:b/>
              <w:bCs/>
            </w:rPr>
          </w:pPr>
          <w:r>
            <w:rPr>
              <w:b/>
              <w:bCs/>
            </w:rPr>
            <w:fldChar w:fldCharType="end"/>
          </w:r>
        </w:p>
      </w:sdtContent>
    </w:sdt>
    <w:p w14:paraId="78171A3A" w14:textId="68AF97C8" w:rsidR="00C91ECC" w:rsidRPr="006C3F3D" w:rsidRDefault="00C91ECC" w:rsidP="0077169A">
      <w:pPr>
        <w:jc w:val="both"/>
      </w:pPr>
      <w:r>
        <w:br w:type="page"/>
      </w:r>
    </w:p>
    <w:p w14:paraId="7B5CAEB5" w14:textId="654DE355" w:rsidR="003A0E3D" w:rsidRDefault="00C91ECC" w:rsidP="0077169A">
      <w:pPr>
        <w:pStyle w:val="Heading1"/>
        <w:jc w:val="both"/>
      </w:pPr>
      <w:bookmarkStart w:id="0" w:name="_Toc159163524"/>
      <w:r>
        <w:t>Probleemstelling</w:t>
      </w:r>
      <w:bookmarkEnd w:id="0"/>
    </w:p>
    <w:p w14:paraId="7716C916" w14:textId="247D2004" w:rsidR="05296AEE" w:rsidRDefault="05296AEE" w:rsidP="0077169A">
      <w:pPr>
        <w:jc w:val="both"/>
      </w:pPr>
    </w:p>
    <w:p w14:paraId="0FFCB658" w14:textId="77777777" w:rsidR="0077169A" w:rsidRDefault="2AE13C38" w:rsidP="0077169A">
      <w:pPr>
        <w:jc w:val="both"/>
      </w:pPr>
      <w:r w:rsidRPr="5E54CAE3">
        <w:t>Als medewerker van een jeugddienst en vrijwilliger bij een VZW, ligt mijn hart bij speelpleinwerkingen. Mijn job heeft me doen beseffen hoe groot de maatschappelijk rol is van deze werkingen.</w:t>
      </w:r>
    </w:p>
    <w:p w14:paraId="33AC47C3" w14:textId="53E19422" w:rsidR="2AE13C38" w:rsidRDefault="2AE13C38" w:rsidP="0077169A">
      <w:pPr>
        <w:jc w:val="both"/>
      </w:pPr>
      <w:r w:rsidRPr="5E54CAE3">
        <w:t>Een speelpleinwerking biedt niet enkel een antwoord op de opvangvraag van vele ouders, het creëert ook mogelijkheden voor kinderen om Nederlands te oefenen, om sociaal contact te onderhouden met leeftijdsgenootjes, om te mógen spelen en kind zijn en om in een veilige omgeving te kunnen verblijven terwijl de ouders even ontlast worden van de zorg voor.</w:t>
      </w:r>
    </w:p>
    <w:p w14:paraId="0911A339" w14:textId="77777777" w:rsidR="00A61D2F" w:rsidRDefault="2AE13C38" w:rsidP="0077169A">
      <w:pPr>
        <w:jc w:val="both"/>
      </w:pPr>
      <w:r w:rsidRPr="5E54CAE3">
        <w:t>Als vrijwilliger en mama merkte ik dat heel wat VZW’s zich nog behelpen met Excel, om onder andere de aanwezigheden bij te houden, bij gebrek aan een andere en betaalbare oplossing.</w:t>
      </w:r>
    </w:p>
    <w:p w14:paraId="3B886F26" w14:textId="21D7CF98" w:rsidR="2AE13C38" w:rsidRDefault="2AE13C38" w:rsidP="0077169A">
      <w:pPr>
        <w:jc w:val="both"/>
      </w:pPr>
      <w:r w:rsidRPr="5E54CAE3">
        <w:t xml:space="preserve">Als medewerker van een lokaal bestuur ontdekte ik dat </w:t>
      </w:r>
      <w:r w:rsidR="009974D4">
        <w:t xml:space="preserve">ook </w:t>
      </w:r>
      <w:r w:rsidRPr="5E54CAE3">
        <w:t>het werken met een groot programma waaraan een module speelpleinwerking werd toegevoegd, niet ideaal is.</w:t>
      </w:r>
    </w:p>
    <w:p w14:paraId="15007998" w14:textId="77777777" w:rsidR="009974D4" w:rsidRDefault="2AE13C38" w:rsidP="0077169A">
      <w:pPr>
        <w:jc w:val="both"/>
      </w:pPr>
      <w:r w:rsidRPr="5E54CAE3">
        <w:t>In beide gevallen kruipt heel wat tijd in een administratieve flow die niet optimaal is, in het gebruik van meerdere lijsten en documenten die zorgen voor fouten, en in frustraties bij de organisatoren van speelpleinwerkingen.</w:t>
      </w:r>
      <w:r w:rsidR="009974D4">
        <w:t xml:space="preserve"> </w:t>
      </w:r>
    </w:p>
    <w:p w14:paraId="4CF7A347" w14:textId="4E457A7C" w:rsidR="00E91275" w:rsidRDefault="2AE13C38" w:rsidP="0077169A">
      <w:pPr>
        <w:jc w:val="both"/>
      </w:pPr>
      <w:r w:rsidRPr="5E54CAE3">
        <w:t>Organisatoren die ik alle ondersteuning toewens, zodat ze zich kunnen focussen op hun corebusiness: er zijn voor kinderen en hun gezin.</w:t>
      </w:r>
    </w:p>
    <w:p w14:paraId="5F73C714" w14:textId="77777777" w:rsidR="00AA6E15" w:rsidRDefault="00AA6E15" w:rsidP="0077169A">
      <w:pPr>
        <w:jc w:val="both"/>
      </w:pPr>
    </w:p>
    <w:p w14:paraId="3189F293" w14:textId="4702310A" w:rsidR="00AA6E15" w:rsidRPr="000707F7" w:rsidRDefault="00AA6E15" w:rsidP="0077169A">
      <w:pPr>
        <w:jc w:val="both"/>
        <w:rPr>
          <w:b/>
          <w:bCs/>
        </w:rPr>
      </w:pPr>
      <w:r w:rsidRPr="000707F7">
        <w:rPr>
          <w:b/>
          <w:bCs/>
        </w:rPr>
        <w:t xml:space="preserve">In het kort </w:t>
      </w:r>
      <w:r w:rsidR="003E2DFB" w:rsidRPr="000707F7">
        <w:rPr>
          <w:b/>
          <w:bCs/>
        </w:rPr>
        <w:t>kan ik mijn probleem stellen als:</w:t>
      </w:r>
    </w:p>
    <w:p w14:paraId="7BFE1DD2" w14:textId="76FACF48" w:rsidR="003E2DFB" w:rsidRPr="000707F7" w:rsidRDefault="00183705" w:rsidP="00834C2D">
      <w:pPr>
        <w:pStyle w:val="Quote"/>
      </w:pPr>
      <w:r>
        <w:t>Is er nood aan</w:t>
      </w:r>
      <w:r w:rsidR="00283539">
        <w:t xml:space="preserve"> een </w:t>
      </w:r>
      <w:r w:rsidR="009A3995">
        <w:t xml:space="preserve">opensource programma </w:t>
      </w:r>
      <w:r>
        <w:t>om</w:t>
      </w:r>
      <w:r w:rsidR="003E2DFB" w:rsidRPr="000707F7">
        <w:t xml:space="preserve"> speelplein</w:t>
      </w:r>
      <w:r w:rsidR="000707F7" w:rsidRPr="000707F7">
        <w:t>werkingen</w:t>
      </w:r>
      <w:r w:rsidR="00A262F6">
        <w:t xml:space="preserve"> te</w:t>
      </w:r>
      <w:r w:rsidR="000707F7" w:rsidRPr="000707F7">
        <w:t xml:space="preserve"> ondersteunen in het organiseren van </w:t>
      </w:r>
      <w:r w:rsidR="00A262F6">
        <w:t>hun</w:t>
      </w:r>
      <w:r w:rsidR="000707F7" w:rsidRPr="000707F7">
        <w:t xml:space="preserve"> werking?</w:t>
      </w:r>
    </w:p>
    <w:p w14:paraId="468ECF5A" w14:textId="77777777" w:rsidR="00FF5340" w:rsidRDefault="00FF5340" w:rsidP="0077169A">
      <w:pPr>
        <w:jc w:val="both"/>
      </w:pPr>
    </w:p>
    <w:p w14:paraId="5EAD1420" w14:textId="1A36E25C" w:rsidR="00E91275" w:rsidRDefault="00906FEB" w:rsidP="0077169A">
      <w:pPr>
        <w:jc w:val="both"/>
      </w:pPr>
      <w:r>
        <w:t xml:space="preserve">Om dit probleem aan te pakken zal ik mij dan ook volgende vragen moeten stellen: </w:t>
      </w:r>
      <w:r w:rsidR="008925EA">
        <w:t>Over welke mogelijkheden beschikken de speelpleinwerkingen? W</w:t>
      </w:r>
      <w:r>
        <w:t>elke oplossingen worden op vandaag gebruikt door de speelpleinwerkingen? Op welke tekortkomingen botsen zij?</w:t>
      </w:r>
      <w:r>
        <w:br/>
      </w:r>
      <w:r w:rsidR="00FF5340">
        <w:t>Welke uitbreidingen of mogelijkheden worden gemist in de huidige softwareoplossingen die voorhanden zijn?</w:t>
      </w:r>
    </w:p>
    <w:p w14:paraId="085205DF" w14:textId="77777777" w:rsidR="00BA2B64" w:rsidRDefault="00BA2B64">
      <w:pPr>
        <w:rPr>
          <w:rFonts w:asciiTheme="majorHAnsi" w:eastAsiaTheme="majorEastAsia" w:hAnsiTheme="majorHAnsi" w:cstheme="majorBidi"/>
          <w:color w:val="2F5496" w:themeColor="accent1" w:themeShade="BF"/>
          <w:sz w:val="32"/>
          <w:szCs w:val="32"/>
        </w:rPr>
      </w:pPr>
      <w:r>
        <w:br w:type="page"/>
      </w:r>
    </w:p>
    <w:p w14:paraId="2DBE0EAC" w14:textId="3C37F167" w:rsidR="5E54CAE3" w:rsidRDefault="00257895" w:rsidP="0077169A">
      <w:pPr>
        <w:pStyle w:val="Heading1"/>
        <w:jc w:val="both"/>
      </w:pPr>
      <w:bookmarkStart w:id="1" w:name="_Toc159163525"/>
      <w:r>
        <w:t>Speelpleinen in de omgeving</w:t>
      </w:r>
      <w:r w:rsidR="002626FD">
        <w:t>: overzicht</w:t>
      </w:r>
      <w:bookmarkEnd w:id="1"/>
    </w:p>
    <w:p w14:paraId="4A6B1EF0" w14:textId="77777777" w:rsidR="00F7635B" w:rsidRDefault="00F7635B" w:rsidP="0077169A">
      <w:pPr>
        <w:jc w:val="both"/>
      </w:pPr>
    </w:p>
    <w:p w14:paraId="4F403D18" w14:textId="37255C58" w:rsidR="002C6D14" w:rsidRDefault="00C01AB6" w:rsidP="002C6D14">
      <w:pPr>
        <w:jc w:val="both"/>
      </w:pPr>
      <w:r>
        <w:t>In Vlaanderen hebben we een heel rijk</w:t>
      </w:r>
      <w:r w:rsidR="002C6D14">
        <w:t xml:space="preserve"> aanbod aan speelpleinwerkingen. </w:t>
      </w:r>
      <w:r w:rsidR="00941E5D">
        <w:t>In 2021 beschikten we over maar liefst 500 verschillende speelpleinlocaties.</w:t>
      </w:r>
      <w:r w:rsidR="002C6D14">
        <w:rPr>
          <w:rStyle w:val="FootnoteReference"/>
        </w:rPr>
        <w:footnoteReference w:id="2"/>
      </w:r>
      <w:r w:rsidR="002C6D14">
        <w:t xml:space="preserve"> Iets meer dan de helft</w:t>
      </w:r>
      <w:r w:rsidR="0037619E">
        <w:t xml:space="preserve"> hiervan</w:t>
      </w:r>
      <w:r w:rsidR="002C6D14">
        <w:t xml:space="preserve"> wordt georganiseerd door de steden en gemeentes, terwijl een 40% in particuliere handen is.</w:t>
      </w:r>
    </w:p>
    <w:p w14:paraId="6E7495F0" w14:textId="0A1AB9ED" w:rsidR="002C6D14" w:rsidRDefault="000936EE" w:rsidP="002C6D14">
      <w:pPr>
        <w:keepNext/>
        <w:jc w:val="both"/>
      </w:pPr>
      <w:r>
        <w:rPr>
          <w:noProof/>
        </w:rPr>
        <w:drawing>
          <wp:inline distT="0" distB="0" distL="0" distR="0" wp14:anchorId="3E5B7830" wp14:editId="02B41EB4">
            <wp:extent cx="4572000" cy="2743200"/>
            <wp:effectExtent l="0" t="0" r="0" b="0"/>
            <wp:docPr id="781174018" name="Grafiek 1">
              <a:extLst xmlns:a="http://schemas.openxmlformats.org/drawingml/2006/main">
                <a:ext uri="{FF2B5EF4-FFF2-40B4-BE49-F238E27FC236}">
                  <a16:creationId xmlns:a16="http://schemas.microsoft.com/office/drawing/2014/main" id="{00916FB5-DCA5-8007-3E62-D9CBFCF06E7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9A8F853" w14:textId="4EEB9230" w:rsidR="002C6D14" w:rsidRDefault="002C6D14" w:rsidP="002C6D14">
      <w:pPr>
        <w:pStyle w:val="Caption"/>
        <w:jc w:val="both"/>
      </w:pPr>
      <w:r>
        <w:t xml:space="preserve">Figuur </w:t>
      </w:r>
      <w:r w:rsidR="001D1D89">
        <w:t>1</w:t>
      </w:r>
      <w:r>
        <w:t>: grafiek aantal speelpleinwerkingen volgens organisatie</w:t>
      </w:r>
    </w:p>
    <w:p w14:paraId="4C9019F2" w14:textId="77777777" w:rsidR="002C6D14" w:rsidRDefault="002C6D14" w:rsidP="0077169A">
      <w:pPr>
        <w:jc w:val="both"/>
      </w:pPr>
    </w:p>
    <w:p w14:paraId="209D32E1" w14:textId="70258594" w:rsidR="00F7635B" w:rsidRDefault="0037619E" w:rsidP="0077169A">
      <w:pPr>
        <w:jc w:val="both"/>
      </w:pPr>
      <w:r>
        <w:t xml:space="preserve">Ook het speelpleinlandschap in de omgeving van de opdrachtgever is rijk. </w:t>
      </w:r>
      <w:r w:rsidR="00454302">
        <w:t xml:space="preserve">Om een gefundeerd zicht te krijgen, spitsen we ons toe op </w:t>
      </w:r>
      <w:r w:rsidR="00D82F63">
        <w:t xml:space="preserve">de verschillende werkingen binnen een straal van 10 </w:t>
      </w:r>
      <w:r w:rsidR="00454302">
        <w:t>km.</w:t>
      </w:r>
    </w:p>
    <w:p w14:paraId="1D2909AA" w14:textId="484FF8C5" w:rsidR="00995B1F" w:rsidRDefault="00995B1F" w:rsidP="0077169A">
      <w:pPr>
        <w:jc w:val="both"/>
      </w:pPr>
      <w:r>
        <w:t xml:space="preserve">Het gaat om </w:t>
      </w:r>
      <w:r w:rsidR="001D737A">
        <w:t>24</w:t>
      </w:r>
      <w:r>
        <w:t xml:space="preserve"> speelpleinen</w:t>
      </w:r>
      <w:r>
        <w:rPr>
          <w:rStyle w:val="FootnoteReference"/>
        </w:rPr>
        <w:footnoteReference w:id="3"/>
      </w:r>
      <w:r>
        <w:t>, visueel voorgesteld op de kaart hieronder:</w:t>
      </w:r>
    </w:p>
    <w:p w14:paraId="14CB2B08" w14:textId="77777777" w:rsidR="00DC5B01" w:rsidRDefault="00C22864" w:rsidP="0077169A">
      <w:pPr>
        <w:keepNext/>
        <w:jc w:val="both"/>
      </w:pPr>
      <w:r w:rsidRPr="00C22864">
        <w:rPr>
          <w:noProof/>
        </w:rPr>
        <w:drawing>
          <wp:inline distT="0" distB="0" distL="0" distR="0" wp14:anchorId="4C44623A" wp14:editId="41FF21C1">
            <wp:extent cx="5731510" cy="2182495"/>
            <wp:effectExtent l="0" t="0" r="2540" b="8255"/>
            <wp:docPr id="86758737" name="Afbeelding 1" descr="Kaart met representatie van speelpleinwerkingen binnen de straal van 10 km van Harelbe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58737" name="Afbeelding 1" descr="Kaart met representatie van speelpleinwerkingen binnen de straal van 10 km van Harelbeke"/>
                    <pic:cNvPicPr/>
                  </pic:nvPicPr>
                  <pic:blipFill>
                    <a:blip r:embed="rId10"/>
                    <a:stretch>
                      <a:fillRect/>
                    </a:stretch>
                  </pic:blipFill>
                  <pic:spPr>
                    <a:xfrm>
                      <a:off x="0" y="0"/>
                      <a:ext cx="5731510" cy="2182495"/>
                    </a:xfrm>
                    <a:prstGeom prst="rect">
                      <a:avLst/>
                    </a:prstGeom>
                  </pic:spPr>
                </pic:pic>
              </a:graphicData>
            </a:graphic>
          </wp:inline>
        </w:drawing>
      </w:r>
    </w:p>
    <w:p w14:paraId="74F98406" w14:textId="3D649813" w:rsidR="00995B1F" w:rsidRDefault="00DC5B01" w:rsidP="0077169A">
      <w:pPr>
        <w:pStyle w:val="Caption"/>
        <w:jc w:val="both"/>
      </w:pPr>
      <w:r>
        <w:t xml:space="preserve">Figuur </w:t>
      </w:r>
      <w:r w:rsidR="001D1D89">
        <w:t>2</w:t>
      </w:r>
      <w:r>
        <w:t>: kaart speelpleinen straal 10 km van Harelbeke</w:t>
      </w:r>
    </w:p>
    <w:p w14:paraId="17049B59" w14:textId="77518449" w:rsidR="00BF3992" w:rsidRDefault="008925EA" w:rsidP="0077169A">
      <w:pPr>
        <w:jc w:val="both"/>
      </w:pPr>
      <w:r>
        <w:t>Voorgaande</w:t>
      </w:r>
      <w:r w:rsidR="00F36E22">
        <w:t xml:space="preserve"> kaart bevat zowel de speelpleinwerkingen die ingericht worden door een lokaal bestuur, als de</w:t>
      </w:r>
      <w:r w:rsidR="00FA623C">
        <w:t xml:space="preserve"> speelpleinwerkingen die opereren vanuit een VZW.</w:t>
      </w:r>
      <w:r w:rsidR="00BF3992">
        <w:t xml:space="preserve"> Onderstaande grafiek toont</w:t>
      </w:r>
      <w:r w:rsidR="00AF752B">
        <w:t xml:space="preserve"> aan dat in onze regio de verhouding </w:t>
      </w:r>
      <w:r w:rsidR="00134F11">
        <w:t>gelijk oploopt.</w:t>
      </w:r>
    </w:p>
    <w:p w14:paraId="05DC0888" w14:textId="77777777" w:rsidR="00134F11" w:rsidRDefault="00AF752B" w:rsidP="00134F11">
      <w:pPr>
        <w:keepNext/>
        <w:jc w:val="both"/>
      </w:pPr>
      <w:r>
        <w:rPr>
          <w:noProof/>
        </w:rPr>
        <w:drawing>
          <wp:inline distT="0" distB="0" distL="0" distR="0" wp14:anchorId="58CA97D4" wp14:editId="1CD3C187">
            <wp:extent cx="4572000" cy="2743200"/>
            <wp:effectExtent l="0" t="0" r="0" b="0"/>
            <wp:docPr id="200992389" name="Grafiek 1">
              <a:extLst xmlns:a="http://schemas.openxmlformats.org/drawingml/2006/main">
                <a:ext uri="{FF2B5EF4-FFF2-40B4-BE49-F238E27FC236}">
                  <a16:creationId xmlns:a16="http://schemas.microsoft.com/office/drawing/2014/main" id="{CA738230-D442-3F28-22C6-0B417A678A2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140DCB0" w14:textId="5702376A" w:rsidR="00F12EA8" w:rsidRDefault="00134F11" w:rsidP="00AF0903">
      <w:pPr>
        <w:pStyle w:val="Caption"/>
        <w:jc w:val="both"/>
      </w:pPr>
      <w:r>
        <w:t>Figuur 3: grafiek organisator speelpleinwerking in 10 km omgeving Harelbeke</w:t>
      </w:r>
    </w:p>
    <w:p w14:paraId="0A37BD39" w14:textId="77777777" w:rsidR="002626FD" w:rsidRDefault="002626FD" w:rsidP="0077169A">
      <w:pPr>
        <w:jc w:val="both"/>
      </w:pPr>
    </w:p>
    <w:p w14:paraId="1C43F79B" w14:textId="4719FB7D" w:rsidR="00B3041A" w:rsidRDefault="00AF0903" w:rsidP="0077169A">
      <w:pPr>
        <w:jc w:val="both"/>
      </w:pPr>
      <w:r>
        <w:t xml:space="preserve">Daarnaast </w:t>
      </w:r>
      <w:r w:rsidR="00846866">
        <w:t>zien we ook een verscheidenheid</w:t>
      </w:r>
      <w:r>
        <w:t xml:space="preserve"> tussen de </w:t>
      </w:r>
      <w:r w:rsidR="00920DB4">
        <w:t xml:space="preserve">praktische organisatie van de </w:t>
      </w:r>
      <w:r w:rsidR="00FB1F49">
        <w:t>speelpleinwerkingen in onze omgeving</w:t>
      </w:r>
      <w:r w:rsidR="00846866">
        <w:t>, meer bepaald bij de manier waarop inschrijven mogelijk is</w:t>
      </w:r>
      <w:r w:rsidR="00E40482">
        <w:t>?</w:t>
      </w:r>
      <w:r w:rsidR="00FB1F49">
        <w:rPr>
          <w:rStyle w:val="FootnoteReference"/>
        </w:rPr>
        <w:footnoteReference w:id="4"/>
      </w:r>
      <w:r w:rsidR="00597A4F">
        <w:t xml:space="preserve"> </w:t>
      </w:r>
    </w:p>
    <w:tbl>
      <w:tblPr>
        <w:tblStyle w:val="GridTable4-Accent5"/>
        <w:tblW w:w="9067" w:type="dxa"/>
        <w:tblLook w:val="04A0" w:firstRow="1" w:lastRow="0" w:firstColumn="1" w:lastColumn="0" w:noHBand="0" w:noVBand="1"/>
      </w:tblPr>
      <w:tblGrid>
        <w:gridCol w:w="3964"/>
        <w:gridCol w:w="5103"/>
      </w:tblGrid>
      <w:tr w:rsidR="007A7146" w14:paraId="046F9CAB" w14:textId="77777777" w:rsidTr="00DB478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tcPr>
          <w:p w14:paraId="3B0237CA" w14:textId="156166E4" w:rsidR="007A7146" w:rsidRDefault="007A7146" w:rsidP="0077169A">
            <w:pPr>
              <w:jc w:val="both"/>
            </w:pPr>
            <w:r>
              <w:t>Inschrijfmethode</w:t>
            </w:r>
          </w:p>
        </w:tc>
        <w:tc>
          <w:tcPr>
            <w:tcW w:w="5103" w:type="dxa"/>
          </w:tcPr>
          <w:p w14:paraId="5F232529" w14:textId="53D36434" w:rsidR="007A7146" w:rsidRDefault="007A7146" w:rsidP="0077169A">
            <w:pPr>
              <w:jc w:val="both"/>
              <w:cnfStyle w:val="100000000000" w:firstRow="1" w:lastRow="0" w:firstColumn="0" w:lastColumn="0" w:oddVBand="0" w:evenVBand="0" w:oddHBand="0" w:evenHBand="0" w:firstRowFirstColumn="0" w:firstRowLastColumn="0" w:lastRowFirstColumn="0" w:lastRowLastColumn="0"/>
            </w:pPr>
            <w:r>
              <w:t>Speelpleinwerkingen</w:t>
            </w:r>
          </w:p>
        </w:tc>
      </w:tr>
      <w:tr w:rsidR="007A7146" w14:paraId="39017E5D" w14:textId="77777777" w:rsidTr="00DB47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tcPr>
          <w:p w14:paraId="48DA0451" w14:textId="0E9BE74A" w:rsidR="007A7146" w:rsidRDefault="007A7146" w:rsidP="0077169A">
            <w:pPr>
              <w:jc w:val="both"/>
            </w:pPr>
            <w:r>
              <w:t>Verplicht vooraf inschrijven</w:t>
            </w:r>
          </w:p>
        </w:tc>
        <w:tc>
          <w:tcPr>
            <w:tcW w:w="5103" w:type="dxa"/>
          </w:tcPr>
          <w:p w14:paraId="0C74E492" w14:textId="77777777" w:rsidR="007A7146" w:rsidRDefault="00A970E3" w:rsidP="00A970E3">
            <w:pPr>
              <w:pStyle w:val="ListParagraph"/>
              <w:numPr>
                <w:ilvl w:val="0"/>
                <w:numId w:val="2"/>
              </w:numPr>
              <w:jc w:val="both"/>
              <w:cnfStyle w:val="000000100000" w:firstRow="0" w:lastRow="0" w:firstColumn="0" w:lastColumn="0" w:oddVBand="0" w:evenVBand="0" w:oddHBand="1" w:evenHBand="0" w:firstRowFirstColumn="0" w:firstRowLastColumn="0" w:lastRowFirstColumn="0" w:lastRowLastColumn="0"/>
            </w:pPr>
            <w:r>
              <w:t>Kerekewere, Deerlijk</w:t>
            </w:r>
          </w:p>
          <w:p w14:paraId="544ACBE7" w14:textId="77777777" w:rsidR="00A970E3" w:rsidRDefault="00A970E3" w:rsidP="00A970E3">
            <w:pPr>
              <w:pStyle w:val="ListParagraph"/>
              <w:numPr>
                <w:ilvl w:val="0"/>
                <w:numId w:val="2"/>
              </w:numPr>
              <w:jc w:val="both"/>
              <w:cnfStyle w:val="000000100000" w:firstRow="0" w:lastRow="0" w:firstColumn="0" w:lastColumn="0" w:oddVBand="0" w:evenVBand="0" w:oddHBand="1" w:evenHBand="0" w:firstRowFirstColumn="0" w:firstRowLastColumn="0" w:lastRowFirstColumn="0" w:lastRowLastColumn="0"/>
            </w:pPr>
            <w:r>
              <w:t>Fladder, Deerlijk</w:t>
            </w:r>
          </w:p>
          <w:p w14:paraId="18F07057" w14:textId="77777777" w:rsidR="00A970E3" w:rsidRDefault="00A970E3" w:rsidP="00A970E3">
            <w:pPr>
              <w:pStyle w:val="ListParagraph"/>
              <w:numPr>
                <w:ilvl w:val="0"/>
                <w:numId w:val="2"/>
              </w:numPr>
              <w:jc w:val="both"/>
              <w:cnfStyle w:val="000000100000" w:firstRow="0" w:lastRow="0" w:firstColumn="0" w:lastColumn="0" w:oddVBand="0" w:evenVBand="0" w:oddHBand="1" w:evenHBand="0" w:firstRowFirstColumn="0" w:firstRowLastColumn="0" w:lastRowFirstColumn="0" w:lastRowLastColumn="0"/>
            </w:pPr>
            <w:r>
              <w:t>Fladder, Kortrijk</w:t>
            </w:r>
          </w:p>
          <w:p w14:paraId="0E3C92B1" w14:textId="77777777" w:rsidR="00A970E3" w:rsidRDefault="00A970E3" w:rsidP="00A970E3">
            <w:pPr>
              <w:pStyle w:val="ListParagraph"/>
              <w:numPr>
                <w:ilvl w:val="0"/>
                <w:numId w:val="2"/>
              </w:numPr>
              <w:jc w:val="both"/>
              <w:cnfStyle w:val="000000100000" w:firstRow="0" w:lastRow="0" w:firstColumn="0" w:lastColumn="0" w:oddVBand="0" w:evenVBand="0" w:oddHBand="1" w:evenHBand="0" w:firstRowFirstColumn="0" w:firstRowLastColumn="0" w:lastRowFirstColumn="0" w:lastRowLastColumn="0"/>
            </w:pPr>
            <w:r>
              <w:t>Jakkedoe, Lendelede</w:t>
            </w:r>
          </w:p>
          <w:p w14:paraId="6EE47A1B" w14:textId="2DE52551" w:rsidR="00A970E3" w:rsidRDefault="00A970E3" w:rsidP="00A970E3">
            <w:pPr>
              <w:pStyle w:val="ListParagraph"/>
              <w:numPr>
                <w:ilvl w:val="0"/>
                <w:numId w:val="2"/>
              </w:numPr>
              <w:jc w:val="both"/>
              <w:cnfStyle w:val="000000100000" w:firstRow="0" w:lastRow="0" w:firstColumn="0" w:lastColumn="0" w:oddVBand="0" w:evenVBand="0" w:oddHBand="1" w:evenHBand="0" w:firstRowFirstColumn="0" w:firstRowLastColumn="0" w:lastRowFirstColumn="0" w:lastRowLastColumn="0"/>
            </w:pPr>
            <w:r>
              <w:t>’t Ravotterke, Wielsbeke</w:t>
            </w:r>
          </w:p>
        </w:tc>
      </w:tr>
      <w:tr w:rsidR="00A970E3" w14:paraId="632E51FF" w14:textId="77777777" w:rsidTr="00DB4783">
        <w:tc>
          <w:tcPr>
            <w:cnfStyle w:val="001000000000" w:firstRow="0" w:lastRow="0" w:firstColumn="1" w:lastColumn="0" w:oddVBand="0" w:evenVBand="0" w:oddHBand="0" w:evenHBand="0" w:firstRowFirstColumn="0" w:firstRowLastColumn="0" w:lastRowFirstColumn="0" w:lastRowLastColumn="0"/>
            <w:tcW w:w="3964" w:type="dxa"/>
          </w:tcPr>
          <w:p w14:paraId="1F767F5E" w14:textId="0F3CE1E8" w:rsidR="00A970E3" w:rsidRDefault="00782327" w:rsidP="0077169A">
            <w:pPr>
              <w:jc w:val="both"/>
            </w:pPr>
            <w:r>
              <w:t>Inschrijven vooraf is niet nodig</w:t>
            </w:r>
          </w:p>
        </w:tc>
        <w:tc>
          <w:tcPr>
            <w:tcW w:w="5103" w:type="dxa"/>
          </w:tcPr>
          <w:p w14:paraId="4BE6CA70" w14:textId="7D1ECD15" w:rsidR="00E5713E" w:rsidRDefault="00782327" w:rsidP="00E5713E">
            <w:pPr>
              <w:pStyle w:val="ListParagraph"/>
              <w:numPr>
                <w:ilvl w:val="0"/>
                <w:numId w:val="2"/>
              </w:numPr>
              <w:jc w:val="both"/>
              <w:cnfStyle w:val="000000000000" w:firstRow="0" w:lastRow="0" w:firstColumn="0" w:lastColumn="0" w:oddVBand="0" w:evenVBand="0" w:oddHBand="0" w:evenHBand="0" w:firstRowFirstColumn="0" w:firstRowLastColumn="0" w:lastRowFirstColumn="0" w:lastRowLastColumn="0"/>
            </w:pPr>
            <w:r>
              <w:t>De Speelberg, Waregem</w:t>
            </w:r>
          </w:p>
          <w:p w14:paraId="20010BCC" w14:textId="7A475848" w:rsidR="00E5713E" w:rsidRDefault="00E5713E" w:rsidP="00E5713E">
            <w:pPr>
              <w:pStyle w:val="ListParagraph"/>
              <w:numPr>
                <w:ilvl w:val="0"/>
                <w:numId w:val="2"/>
              </w:numPr>
              <w:jc w:val="both"/>
              <w:cnfStyle w:val="000000000000" w:firstRow="0" w:lastRow="0" w:firstColumn="0" w:lastColumn="0" w:oddVBand="0" w:evenVBand="0" w:oddHBand="0" w:evenHBand="0" w:firstRowFirstColumn="0" w:firstRowLastColumn="0" w:lastRowFirstColumn="0" w:lastRowLastColumn="0"/>
            </w:pPr>
            <w:r>
              <w:t>De Mandelrakkers, Oostrozebeke</w:t>
            </w:r>
          </w:p>
        </w:tc>
      </w:tr>
      <w:tr w:rsidR="00782327" w14:paraId="77B990AB" w14:textId="77777777" w:rsidTr="00DB47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tcPr>
          <w:p w14:paraId="5FE81CB5" w14:textId="0180BA4D" w:rsidR="00782327" w:rsidRDefault="00B352E3" w:rsidP="0077169A">
            <w:pPr>
              <w:jc w:val="both"/>
            </w:pPr>
            <w:r>
              <w:t>Vooraf kan, inschrijven ter plaatse ook</w:t>
            </w:r>
          </w:p>
        </w:tc>
        <w:tc>
          <w:tcPr>
            <w:tcW w:w="5103" w:type="dxa"/>
          </w:tcPr>
          <w:p w14:paraId="15F62A50" w14:textId="3CFF6540" w:rsidR="00782327" w:rsidRDefault="00B352E3" w:rsidP="00A970E3">
            <w:pPr>
              <w:pStyle w:val="ListParagraph"/>
              <w:numPr>
                <w:ilvl w:val="0"/>
                <w:numId w:val="2"/>
              </w:numPr>
              <w:jc w:val="both"/>
              <w:cnfStyle w:val="000000100000" w:firstRow="0" w:lastRow="0" w:firstColumn="0" w:lastColumn="0" w:oddVBand="0" w:evenVBand="0" w:oddHBand="1" w:evenHBand="0" w:firstRowFirstColumn="0" w:firstRowLastColumn="0" w:lastRowFirstColumn="0" w:lastRowLastColumn="0"/>
            </w:pPr>
            <w:r>
              <w:t>Speelpleinwerking</w:t>
            </w:r>
            <w:r w:rsidR="00D31E44">
              <w:t xml:space="preserve">,  </w:t>
            </w:r>
            <w:r>
              <w:t xml:space="preserve"> Harelbeke</w:t>
            </w:r>
          </w:p>
          <w:p w14:paraId="18DA9FD0" w14:textId="0E94B5E5" w:rsidR="00B352E3" w:rsidRDefault="00B352E3" w:rsidP="00A970E3">
            <w:pPr>
              <w:pStyle w:val="ListParagraph"/>
              <w:numPr>
                <w:ilvl w:val="0"/>
                <w:numId w:val="2"/>
              </w:numPr>
              <w:jc w:val="both"/>
              <w:cnfStyle w:val="000000100000" w:firstRow="0" w:lastRow="0" w:firstColumn="0" w:lastColumn="0" w:oddVBand="0" w:evenVBand="0" w:oddHBand="1" w:evenHBand="0" w:firstRowFirstColumn="0" w:firstRowLastColumn="0" w:lastRowFirstColumn="0" w:lastRowLastColumn="0"/>
            </w:pPr>
            <w:r>
              <w:t>Speelpleinwerking</w:t>
            </w:r>
            <w:r w:rsidR="00D31E44">
              <w:t xml:space="preserve">, </w:t>
            </w:r>
            <w:r>
              <w:t xml:space="preserve"> Bavikhove</w:t>
            </w:r>
          </w:p>
          <w:p w14:paraId="5A65EA2F" w14:textId="77777777" w:rsidR="00B352E3" w:rsidRDefault="00B352E3" w:rsidP="00A970E3">
            <w:pPr>
              <w:pStyle w:val="ListParagraph"/>
              <w:numPr>
                <w:ilvl w:val="0"/>
                <w:numId w:val="2"/>
              </w:numPr>
              <w:jc w:val="both"/>
              <w:cnfStyle w:val="000000100000" w:firstRow="0" w:lastRow="0" w:firstColumn="0" w:lastColumn="0" w:oddVBand="0" w:evenVBand="0" w:oddHBand="1" w:evenHBand="0" w:firstRowFirstColumn="0" w:firstRowLastColumn="0" w:lastRowFirstColumn="0" w:lastRowLastColumn="0"/>
            </w:pPr>
            <w:r>
              <w:t>Speelplein Rodenburg</w:t>
            </w:r>
            <w:r w:rsidR="00D31E44">
              <w:t>, Marke</w:t>
            </w:r>
          </w:p>
          <w:p w14:paraId="71A19D70" w14:textId="59556416" w:rsidR="00D31E44" w:rsidRDefault="00D31E44" w:rsidP="00E5713E">
            <w:pPr>
              <w:pStyle w:val="ListParagraph"/>
              <w:numPr>
                <w:ilvl w:val="0"/>
                <w:numId w:val="2"/>
              </w:numPr>
              <w:jc w:val="both"/>
              <w:cnfStyle w:val="000000100000" w:firstRow="0" w:lastRow="0" w:firstColumn="0" w:lastColumn="0" w:oddVBand="0" w:evenVBand="0" w:oddHBand="1" w:evenHBand="0" w:firstRowFirstColumn="0" w:firstRowLastColumn="0" w:lastRowFirstColumn="0" w:lastRowLastColumn="0"/>
            </w:pPr>
            <w:r>
              <w:t>Speelplein Rodenburg 2, Marke</w:t>
            </w:r>
          </w:p>
          <w:p w14:paraId="2AAF8EF4" w14:textId="77777777" w:rsidR="00D31E44" w:rsidRDefault="00D31E44" w:rsidP="00A970E3">
            <w:pPr>
              <w:pStyle w:val="ListParagraph"/>
              <w:numPr>
                <w:ilvl w:val="0"/>
                <w:numId w:val="2"/>
              </w:numPr>
              <w:jc w:val="both"/>
              <w:cnfStyle w:val="000000100000" w:firstRow="0" w:lastRow="0" w:firstColumn="0" w:lastColumn="0" w:oddVBand="0" w:evenVBand="0" w:oddHBand="1" w:evenHBand="0" w:firstRowFirstColumn="0" w:firstRowLastColumn="0" w:lastRowFirstColumn="0" w:lastRowLastColumn="0"/>
            </w:pPr>
            <w:r>
              <w:t>Kjeunemie, Sint-Eloois-Winkel</w:t>
            </w:r>
          </w:p>
          <w:p w14:paraId="66A23434" w14:textId="1818405C" w:rsidR="00D31E44" w:rsidRDefault="00FF4D5C" w:rsidP="00A970E3">
            <w:pPr>
              <w:pStyle w:val="ListParagraph"/>
              <w:numPr>
                <w:ilvl w:val="0"/>
                <w:numId w:val="2"/>
              </w:numPr>
              <w:jc w:val="both"/>
              <w:cnfStyle w:val="000000100000" w:firstRow="0" w:lastRow="0" w:firstColumn="0" w:lastColumn="0" w:oddVBand="0" w:evenVBand="0" w:oddHBand="1" w:evenHBand="0" w:firstRowFirstColumn="0" w:firstRowLastColumn="0" w:lastRowFirstColumn="0" w:lastRowLastColumn="0"/>
            </w:pPr>
            <w:r>
              <w:t>JOC, Izegem</w:t>
            </w:r>
          </w:p>
        </w:tc>
      </w:tr>
    </w:tbl>
    <w:p w14:paraId="06B4BB84" w14:textId="77777777" w:rsidR="00597A4F" w:rsidRDefault="00597A4F" w:rsidP="0077169A">
      <w:pPr>
        <w:jc w:val="both"/>
      </w:pPr>
    </w:p>
    <w:p w14:paraId="74E679B6" w14:textId="77777777" w:rsidR="00B62288" w:rsidRDefault="00B62288">
      <w:pPr>
        <w:rPr>
          <w:rFonts w:asciiTheme="majorHAnsi" w:eastAsiaTheme="majorEastAsia" w:hAnsiTheme="majorHAnsi" w:cstheme="majorBidi"/>
          <w:color w:val="2F5496" w:themeColor="accent1" w:themeShade="BF"/>
          <w:sz w:val="32"/>
          <w:szCs w:val="32"/>
        </w:rPr>
      </w:pPr>
      <w:r>
        <w:br w:type="page"/>
      </w:r>
    </w:p>
    <w:p w14:paraId="75563128" w14:textId="33154E91" w:rsidR="00257895" w:rsidRDefault="00257895" w:rsidP="0077169A">
      <w:pPr>
        <w:pStyle w:val="Heading1"/>
        <w:jc w:val="both"/>
      </w:pPr>
      <w:bookmarkStart w:id="2" w:name="_Toc159163526"/>
      <w:r>
        <w:t xml:space="preserve">Speelpleinen in de omgeving: </w:t>
      </w:r>
      <w:r w:rsidR="00183705">
        <w:t>wijze van inschrijven</w:t>
      </w:r>
      <w:bookmarkEnd w:id="2"/>
    </w:p>
    <w:p w14:paraId="1B72767D" w14:textId="77777777" w:rsidR="006C3F3D" w:rsidRDefault="006C3F3D" w:rsidP="006C3F3D"/>
    <w:p w14:paraId="2DA30453" w14:textId="11B9523D" w:rsidR="00ED7362" w:rsidRDefault="00ED7362" w:rsidP="006C3F3D">
      <w:r>
        <w:t>Wanneer we de websites van de speelpleinwerkingen</w:t>
      </w:r>
      <w:r w:rsidR="00080AFD">
        <w:t xml:space="preserve"> in onze omgeving</w:t>
      </w:r>
      <w:r>
        <w:t xml:space="preserve"> gaan bezoeken</w:t>
      </w:r>
      <w:r w:rsidR="0030584C">
        <w:rPr>
          <w:rStyle w:val="FootnoteReference"/>
        </w:rPr>
        <w:footnoteReference w:id="5"/>
      </w:r>
      <w:r>
        <w:t xml:space="preserve">, zien we dat er </w:t>
      </w:r>
      <w:r w:rsidR="00080AFD">
        <w:t>verschillende</w:t>
      </w:r>
      <w:r w:rsidR="00B51068">
        <w:t xml:space="preserve"> wijzes zijn waaro</w:t>
      </w:r>
      <w:r w:rsidR="006E220E">
        <w:t>p</w:t>
      </w:r>
      <w:r w:rsidR="00B51068">
        <w:t xml:space="preserve"> ingeschreven kan worden voor een speelpleinwerking. </w:t>
      </w:r>
      <w:r w:rsidR="00B51068">
        <w:br/>
      </w:r>
      <w:r w:rsidR="00DE05B1">
        <w:t xml:space="preserve">Er zijn werkingen die gebruik maken van een inschrijfsysteem, waarop de user kan inloggen, zich inschrijven en het overzicht van zijn inschrijvingen kan raadplegen. </w:t>
      </w:r>
      <w:r w:rsidR="00DE05B1">
        <w:br/>
        <w:t xml:space="preserve">Daarnaast zien we ook dat er </w:t>
      </w:r>
      <w:r w:rsidR="006E1C12">
        <w:t>ook gebruik gemaakt wordt van Forms, mails of dat het niet mogelijk is om op voorhand in te schrijven.</w:t>
      </w:r>
    </w:p>
    <w:p w14:paraId="2F2072A0" w14:textId="77777777" w:rsidR="006D24B0" w:rsidRDefault="0079671F" w:rsidP="0079671F">
      <w:r>
        <w:t xml:space="preserve">Het valt in onderstaande grafiek op dat Recreatex veruit het meest gebruikt wordt. We zien echter ook dat </w:t>
      </w:r>
      <w:r w:rsidR="00A93990">
        <w:t>Google form op de tweede plaats staat. Het gebruik van Google form brengt heel wat administratieve handelingen met zich mee</w:t>
      </w:r>
      <w:r w:rsidR="009A27DF">
        <w:t xml:space="preserve">. </w:t>
      </w:r>
    </w:p>
    <w:p w14:paraId="1119B9A4" w14:textId="136715BE" w:rsidR="00BA52DF" w:rsidRDefault="009A27DF" w:rsidP="0079671F">
      <w:r>
        <w:t xml:space="preserve">Wanneer we daarnaast de som zouden maken van de organisaties die geen gebruik maken van een </w:t>
      </w:r>
      <w:r w:rsidR="006D24B0">
        <w:t>effectief inschrijvingssysteem, maar zich beroepen op methodes als forms, mails</w:t>
      </w:r>
      <w:r w:rsidR="00C115CC">
        <w:t xml:space="preserve"> en Excel, dan zien we dat maar liefst </w:t>
      </w:r>
      <w:r w:rsidR="00DD1C13">
        <w:t>9 organisaties hiervan gebruik maken, wat evenveel is als het aantal organisaties die gebruik maakt van Recreatex.</w:t>
      </w:r>
      <w:r w:rsidR="00B41B78">
        <w:br/>
      </w:r>
    </w:p>
    <w:p w14:paraId="6F617529" w14:textId="77777777" w:rsidR="003279AA" w:rsidRDefault="00D31364" w:rsidP="003279AA">
      <w:pPr>
        <w:keepNext/>
      </w:pPr>
      <w:r>
        <w:rPr>
          <w:noProof/>
        </w:rPr>
        <w:drawing>
          <wp:inline distT="0" distB="0" distL="0" distR="0" wp14:anchorId="5C64E6F5" wp14:editId="47EDBC31">
            <wp:extent cx="5731510" cy="2708910"/>
            <wp:effectExtent l="0" t="0" r="2540" b="15240"/>
            <wp:docPr id="1331733852" name="Grafiek 1">
              <a:extLst xmlns:a="http://schemas.openxmlformats.org/drawingml/2006/main">
                <a:ext uri="{FF2B5EF4-FFF2-40B4-BE49-F238E27FC236}">
                  <a16:creationId xmlns:a16="http://schemas.microsoft.com/office/drawing/2014/main" id="{AE029CC7-1565-68E9-6C3E-53EC82BF498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44EB9A9" w14:textId="2DA9E40F" w:rsidR="00D31364" w:rsidRDefault="003279AA" w:rsidP="003279AA">
      <w:pPr>
        <w:pStyle w:val="Caption"/>
      </w:pPr>
      <w:r>
        <w:t>Figuur 4: grafiek gebruikte inschrijfsystemen</w:t>
      </w:r>
    </w:p>
    <w:p w14:paraId="1D58FBCA" w14:textId="77777777" w:rsidR="006E1C12" w:rsidRDefault="006E1C12">
      <w:r>
        <w:br w:type="page"/>
      </w:r>
    </w:p>
    <w:p w14:paraId="666CE855" w14:textId="4ACB67C5" w:rsidR="00D400EC" w:rsidRDefault="00564788" w:rsidP="006C3F3D">
      <w:r>
        <w:t xml:space="preserve">Wanneer we echter verder kijken en de verdeling maken op basis van organisatie, </w:t>
      </w:r>
      <w:r w:rsidR="00225989">
        <w:t xml:space="preserve">krijgen we een ander zicht waarbij opvalt dat Recreatex </w:t>
      </w:r>
      <w:r w:rsidR="00D53D48">
        <w:t>uitsluitend gebruikt wordt door gemeentes.</w:t>
      </w:r>
      <w:r w:rsidR="003279AA">
        <w:t xml:space="preserve"> </w:t>
      </w:r>
      <w:r w:rsidR="002120A1">
        <w:t xml:space="preserve">Uit onderstaande grafiek blijkt dat bij de particuliere organisaties, slechts 2 gebruik maken </w:t>
      </w:r>
      <w:r w:rsidR="001B0713">
        <w:t>van een platform.</w:t>
      </w:r>
    </w:p>
    <w:p w14:paraId="725DB026" w14:textId="3A906053" w:rsidR="00921C49" w:rsidRDefault="00921C49" w:rsidP="00921C49">
      <w:r>
        <w:t xml:space="preserve">Dit hoeft op zich niet te verwonderen: de inkomsten op een speelpleinwerking zijn minimaal; de gemiddelde dagprijs bedroeg in 2021 amper € €4,76 </w:t>
      </w:r>
      <w:r>
        <w:rPr>
          <w:rStyle w:val="FootnoteReference"/>
        </w:rPr>
        <w:footnoteReference w:id="6"/>
      </w:r>
      <w:r>
        <w:t xml:space="preserve">. </w:t>
      </w:r>
      <w:r w:rsidR="004F369C">
        <w:t xml:space="preserve">Deze inkomsten worden onder andere aangewend voor de diverse kosten die de werking heeft: de uitbetaling vrijwilligers, huur gebouw, aankoop materiaal, </w:t>
      </w:r>
      <w:r w:rsidR="00100FC4">
        <w:t xml:space="preserve">koekjes en drankjes, uitstappen, … </w:t>
      </w:r>
      <w:r>
        <w:t xml:space="preserve">Een particuliere organisatie </w:t>
      </w:r>
      <w:r w:rsidR="009503A1">
        <w:t>heeft simpelweg geen hoog budget voor de aanschaf van een platform</w:t>
      </w:r>
      <w:r w:rsidR="00100FC4">
        <w:t>, waardoor ze aangewezen zijn op een huis, tuin en keukenoplossing.</w:t>
      </w:r>
    </w:p>
    <w:p w14:paraId="5CD4FF94" w14:textId="77777777" w:rsidR="00921C49" w:rsidRDefault="00921C49" w:rsidP="006C3F3D"/>
    <w:p w14:paraId="719CA8B5" w14:textId="77777777" w:rsidR="003279AA" w:rsidRDefault="00225989" w:rsidP="003279AA">
      <w:pPr>
        <w:keepNext/>
      </w:pPr>
      <w:r>
        <w:rPr>
          <w:noProof/>
        </w:rPr>
        <w:drawing>
          <wp:inline distT="0" distB="0" distL="0" distR="0" wp14:anchorId="7EB5DCDE" wp14:editId="065985D0">
            <wp:extent cx="5731510" cy="2743200"/>
            <wp:effectExtent l="0" t="0" r="2540" b="0"/>
            <wp:docPr id="731524353" name="Grafiek 1">
              <a:extLst xmlns:a="http://schemas.openxmlformats.org/drawingml/2006/main">
                <a:ext uri="{FF2B5EF4-FFF2-40B4-BE49-F238E27FC236}">
                  <a16:creationId xmlns:a16="http://schemas.microsoft.com/office/drawing/2014/main" id="{6CD7E7E1-5B00-A63B-7464-917A851584E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2011B72" w14:textId="4C087FD3" w:rsidR="003279AA" w:rsidRDefault="003279AA" w:rsidP="003279AA">
      <w:pPr>
        <w:pStyle w:val="Caption"/>
      </w:pPr>
      <w:r>
        <w:t>Figuur 5: grafiek gebruikte inschrijfsystemen volgens organisatie</w:t>
      </w:r>
    </w:p>
    <w:p w14:paraId="3DC81682" w14:textId="50604FF5" w:rsidR="00AB7DF0" w:rsidRDefault="00564788" w:rsidP="006C3F3D">
      <w:r>
        <w:t xml:space="preserve"> </w:t>
      </w:r>
    </w:p>
    <w:p w14:paraId="78A52C0A" w14:textId="2F6F161A" w:rsidR="00C00792" w:rsidRDefault="004C798E" w:rsidP="006C3F3D">
      <w:r>
        <w:t xml:space="preserve">Het verder verdiepen in de mogelijkheden en beperkingen van deze systemen, </w:t>
      </w:r>
      <w:r w:rsidR="00F50618">
        <w:t>komt aan bod in de marktanalyse.</w:t>
      </w:r>
    </w:p>
    <w:p w14:paraId="7D71534B" w14:textId="77777777" w:rsidR="00C50F96" w:rsidRDefault="00C50F96" w:rsidP="006C3F3D"/>
    <w:p w14:paraId="1D00159C" w14:textId="77777777" w:rsidR="00085D54" w:rsidRPr="006C3F3D" w:rsidRDefault="00085D54" w:rsidP="006C3F3D"/>
    <w:p w14:paraId="342F4CF5" w14:textId="77777777" w:rsidR="009503A1" w:rsidRDefault="009503A1">
      <w:pPr>
        <w:rPr>
          <w:rFonts w:asciiTheme="majorHAnsi" w:eastAsiaTheme="majorEastAsia" w:hAnsiTheme="majorHAnsi" w:cstheme="majorBidi"/>
          <w:color w:val="2F5496" w:themeColor="accent1" w:themeShade="BF"/>
          <w:sz w:val="32"/>
          <w:szCs w:val="32"/>
        </w:rPr>
      </w:pPr>
      <w:r>
        <w:br w:type="page"/>
      </w:r>
    </w:p>
    <w:p w14:paraId="47DCDD68" w14:textId="77D4FFFD" w:rsidR="006C3F3D" w:rsidRDefault="001122AA" w:rsidP="006C3F3D">
      <w:pPr>
        <w:pStyle w:val="Heading1"/>
      </w:pPr>
      <w:bookmarkStart w:id="3" w:name="_Toc159163527"/>
      <w:r>
        <w:t>Waarom voldoet</w:t>
      </w:r>
      <w:r w:rsidR="006C3F3D">
        <w:t xml:space="preserve"> huidig systeem opdrachtgever</w:t>
      </w:r>
      <w:r>
        <w:t xml:space="preserve"> niet?</w:t>
      </w:r>
      <w:bookmarkEnd w:id="3"/>
    </w:p>
    <w:p w14:paraId="0334141E" w14:textId="278E7F39" w:rsidR="00085D54" w:rsidRPr="00085D54" w:rsidRDefault="00085D54" w:rsidP="00085D54"/>
    <w:p w14:paraId="2937DE47" w14:textId="1C35F4A5" w:rsidR="00E347A5" w:rsidRDefault="00E6099B" w:rsidP="00C50F96">
      <w:r>
        <w:t>Uit grafiek 4 blijkt dat de meeste lokale besturen gebruik maken van Recreatex.</w:t>
      </w:r>
      <w:r w:rsidR="001122AA">
        <w:t xml:space="preserve"> Dit is ook het geval bij onze opdrachtgever.</w:t>
      </w:r>
      <w:r>
        <w:t xml:space="preserve"> </w:t>
      </w:r>
      <w:r w:rsidR="00F50618">
        <w:t xml:space="preserve">Kunnen we hieruit afleiden dat Recreatex een goed </w:t>
      </w:r>
      <w:r w:rsidR="00E347A5">
        <w:t>inschrijvingssysteem is?</w:t>
      </w:r>
    </w:p>
    <w:p w14:paraId="2579B10A" w14:textId="50E1625A" w:rsidR="00030EA6" w:rsidRDefault="00E347A5" w:rsidP="00C50F96">
      <w:r>
        <w:t xml:space="preserve">Uit het gesprek met </w:t>
      </w:r>
      <w:r w:rsidR="001122AA">
        <w:t>de speelpleinwerking van Harelbeke</w:t>
      </w:r>
      <w:r>
        <w:t>, blijkt dat de populariteit anders te verklaren valt.</w:t>
      </w:r>
      <w:r w:rsidR="001122AA">
        <w:t xml:space="preserve"> </w:t>
      </w:r>
      <w:r w:rsidR="00306381">
        <w:t>Recreatex is bij vele lokale besturen reeds aanwezig in hun softwarestack. Er werd in het verleden reeds budget vrijgemaakt om deze software aan te kopen, waardoor het rendeert om hier verder gebruik van te maken.</w:t>
      </w:r>
    </w:p>
    <w:p w14:paraId="3278FBC1" w14:textId="73A72F30" w:rsidR="0068639E" w:rsidRDefault="0068639E" w:rsidP="00C50F96">
      <w:r>
        <w:t>Het programma is opgebouwd uit meerdere modules, die allen gelinkt zijn aan dezelfde userdatabase. Hierdoor kunnen burgers zich met 1 login bij meerdere diensten aanmelden of voor verschillende activiteiten inschrijven.</w:t>
      </w:r>
      <w:r w:rsidR="000D407D">
        <w:t xml:space="preserve"> De modules bedragen onder andere zaalverhuur, materiaalverhuur, kassaverkopen, zaalbeheer, </w:t>
      </w:r>
      <w:r w:rsidR="001464B8">
        <w:t>webshop.</w:t>
      </w:r>
    </w:p>
    <w:p w14:paraId="39643E94" w14:textId="599070EE" w:rsidR="00CA0609" w:rsidRDefault="00CA0609" w:rsidP="00C50F96">
      <w:r>
        <w:t>Het blijkt als dienst niet evident om hiervan af te scheuren: e</w:t>
      </w:r>
      <w:r w:rsidR="007D3279">
        <w:t xml:space="preserve">r zijn doorstromingen naar boekhouding, </w:t>
      </w:r>
      <w:r w:rsidR="00CE06BF">
        <w:t>Power-BI, is er de vertrouwdheid van de back-office gebruikers met het programma.</w:t>
      </w:r>
      <w:r w:rsidR="00896471">
        <w:br/>
        <w:t>Daarnaast blijkt het moeilijk om een apart software budget te voorzien</w:t>
      </w:r>
      <w:r w:rsidR="00A84B2B">
        <w:t xml:space="preserve"> voor een aparte dienstverlening,</w:t>
      </w:r>
      <w:r w:rsidR="00896471">
        <w:t xml:space="preserve"> die </w:t>
      </w:r>
      <w:r w:rsidR="00A84B2B">
        <w:t xml:space="preserve">toch </w:t>
      </w:r>
      <w:r w:rsidR="00896471">
        <w:t>voldoende groot is om een ander pakket aan te kopen.</w:t>
      </w:r>
    </w:p>
    <w:p w14:paraId="08983081" w14:textId="4C99502C" w:rsidR="002601C8" w:rsidRDefault="00621618" w:rsidP="00C50F96">
      <w:r>
        <w:t>Uit het gesprek met de opdrachtgever blijkt echter dat</w:t>
      </w:r>
      <w:r w:rsidR="009262AB">
        <w:t xml:space="preserve"> Recreatex </w:t>
      </w:r>
      <w:r w:rsidR="001E4FC4">
        <w:t>een aantal</w:t>
      </w:r>
      <w:r w:rsidR="009262AB">
        <w:t xml:space="preserve"> </w:t>
      </w:r>
      <w:r w:rsidR="00CA0609">
        <w:t>pijnpunten</w:t>
      </w:r>
      <w:r w:rsidR="009262AB">
        <w:t xml:space="preserve"> met zich meebrengt</w:t>
      </w:r>
      <w:r w:rsidR="001E4FC4">
        <w:t>. We sommen enkele op:</w:t>
      </w:r>
    </w:p>
    <w:p w14:paraId="23299C1D" w14:textId="6DA0AE93" w:rsidR="002601C8" w:rsidRDefault="00D0535B" w:rsidP="002601C8">
      <w:pPr>
        <w:pStyle w:val="ListParagraph"/>
        <w:numPr>
          <w:ilvl w:val="0"/>
          <w:numId w:val="2"/>
        </w:numPr>
      </w:pPr>
      <w:r>
        <w:t>Uservelden worden gedeeld over de volledige organisatie, waardoor vb. medische gegevens</w:t>
      </w:r>
      <w:r w:rsidR="002D33C7">
        <w:t xml:space="preserve"> of interne info</w:t>
      </w:r>
      <w:r>
        <w:t xml:space="preserve"> </w:t>
      </w:r>
      <w:r w:rsidR="005777B3">
        <w:t xml:space="preserve">rond wie het kind mag ophalen, </w:t>
      </w:r>
      <w:r>
        <w:t xml:space="preserve">niet afgeschermd kunnen worden voor andere </w:t>
      </w:r>
      <w:r w:rsidR="002D33C7">
        <w:t xml:space="preserve">diensten en </w:t>
      </w:r>
      <w:r>
        <w:t>werknemers</w:t>
      </w:r>
    </w:p>
    <w:p w14:paraId="551D8BAA" w14:textId="0B7EC696" w:rsidR="00F85D8F" w:rsidRDefault="002601C8" w:rsidP="00F85D8F">
      <w:pPr>
        <w:pStyle w:val="ListParagraph"/>
        <w:numPr>
          <w:ilvl w:val="0"/>
          <w:numId w:val="2"/>
        </w:numPr>
      </w:pPr>
      <w:r>
        <w:t>Er</w:t>
      </w:r>
      <w:r w:rsidR="00D0535B">
        <w:t xml:space="preserve"> is weinig flexibiliteit </w:t>
      </w:r>
      <w:r w:rsidR="00DD30B9">
        <w:t xml:space="preserve">voorzien om de </w:t>
      </w:r>
      <w:r w:rsidR="000C79FA">
        <w:t>administratieve werking</w:t>
      </w:r>
      <w:r w:rsidR="00DD30B9">
        <w:t xml:space="preserve"> tegemoet te komen. Vb. </w:t>
      </w:r>
      <w:r w:rsidR="007C4017">
        <w:t xml:space="preserve">het verzenden van attesten ziekenfondsen kan weliswaar in batch, </w:t>
      </w:r>
      <w:r w:rsidR="009B222A">
        <w:t xml:space="preserve">maar er wordt niet bijgehouden welke reeds verzonden zijn </w:t>
      </w:r>
      <w:r w:rsidR="004C56F0">
        <w:t xml:space="preserve">en welke nog niet (cfr ontvangen betaling noodzakelijk vooraleer attest </w:t>
      </w:r>
      <w:r w:rsidR="009A2D26">
        <w:t>mag</w:t>
      </w:r>
      <w:r w:rsidR="004C56F0">
        <w:t xml:space="preserve"> opgemaakt worden)</w:t>
      </w:r>
      <w:r w:rsidR="00F85D8F">
        <w:t xml:space="preserve"> </w:t>
      </w:r>
    </w:p>
    <w:p w14:paraId="4A8A69B9" w14:textId="417460C4" w:rsidR="002601C8" w:rsidRDefault="001D5441" w:rsidP="002601C8">
      <w:pPr>
        <w:pStyle w:val="ListParagraph"/>
        <w:numPr>
          <w:ilvl w:val="0"/>
          <w:numId w:val="2"/>
        </w:numPr>
      </w:pPr>
      <w:r>
        <w:t xml:space="preserve">Het opzoeken van een kind duurt op locatie vrij lang, gezien </w:t>
      </w:r>
      <w:r w:rsidR="00A30049">
        <w:t>de userdatabase alle diensten overspant en zich niet enkel beperkt tot deelnemers van de speelpleinwerking</w:t>
      </w:r>
    </w:p>
    <w:p w14:paraId="39017D75" w14:textId="0C21568D" w:rsidR="00870991" w:rsidRDefault="007C07CA" w:rsidP="00870991">
      <w:pPr>
        <w:pStyle w:val="ListParagraph"/>
        <w:numPr>
          <w:ilvl w:val="0"/>
          <w:numId w:val="2"/>
        </w:numPr>
      </w:pPr>
      <w:r>
        <w:t>De nieuwe wetgeving fiscale attesten bepaalt dat de ouder die betaal</w:t>
      </w:r>
      <w:r w:rsidR="00870991">
        <w:t>t</w:t>
      </w:r>
      <w:r>
        <w:t xml:space="preserve"> het attest dient te ontvangen. Bij inschrijvingen van kinderen met gescheiden ouders brengt dit problemen teweeg. </w:t>
      </w:r>
      <w:r w:rsidR="00C7746E">
        <w:t>Het is op dit moment niet mogelijk om na te gaan welke ouder als gezinshoofd staat ingestel</w:t>
      </w:r>
      <w:r w:rsidR="000E4923">
        <w:t>d</w:t>
      </w:r>
      <w:r w:rsidR="009F7B55">
        <w:t xml:space="preserve"> wanneer twee ouders gelinkt zijn</w:t>
      </w:r>
    </w:p>
    <w:p w14:paraId="3E9E80CA" w14:textId="487A0827" w:rsidR="00870991" w:rsidRDefault="006A5CAD" w:rsidP="00870991">
      <w:pPr>
        <w:pStyle w:val="ListParagraph"/>
        <w:numPr>
          <w:ilvl w:val="0"/>
          <w:numId w:val="2"/>
        </w:numPr>
      </w:pPr>
      <w:r>
        <w:t xml:space="preserve">Zowel de backoffice gebruikers als de animatoren </w:t>
      </w:r>
      <w:r w:rsidR="00E27D76">
        <w:t>voelen de interfaces niet intuïtief aan, waardoor vaak fout</w:t>
      </w:r>
      <w:r w:rsidR="009C14A2">
        <w:t>ieve</w:t>
      </w:r>
      <w:r w:rsidR="00E27D76">
        <w:t xml:space="preserve"> menselijke </w:t>
      </w:r>
      <w:r w:rsidR="009C14A2">
        <w:t>registraties gebeuren.</w:t>
      </w:r>
    </w:p>
    <w:p w14:paraId="32DD92E1" w14:textId="2DA91849" w:rsidR="00533BD7" w:rsidRDefault="00533BD7" w:rsidP="00870991">
      <w:pPr>
        <w:pStyle w:val="ListParagraph"/>
        <w:numPr>
          <w:ilvl w:val="0"/>
          <w:numId w:val="2"/>
        </w:numPr>
      </w:pPr>
      <w:r>
        <w:t xml:space="preserve">Bij opzoekingen in de userbase wordt de letterlijke schrijfwijze </w:t>
      </w:r>
      <w:r w:rsidR="00382ED1">
        <w:t>genomen</w:t>
      </w:r>
      <w:r w:rsidR="005D735F">
        <w:t xml:space="preserve"> (</w:t>
      </w:r>
      <w:r w:rsidR="00AA5287">
        <w:t>correcte accenten)</w:t>
      </w:r>
      <w:r w:rsidR="00382ED1">
        <w:t xml:space="preserve">, waardoor </w:t>
      </w:r>
      <w:r w:rsidR="008061EC">
        <w:t xml:space="preserve">kinderen soms niet </w:t>
      </w:r>
      <w:r w:rsidR="005D735F">
        <w:t>gevonden worden</w:t>
      </w:r>
    </w:p>
    <w:p w14:paraId="22EE66DD" w14:textId="77777777" w:rsidR="002601C8" w:rsidRDefault="002601C8" w:rsidP="00C50F96"/>
    <w:p w14:paraId="720C9DE3" w14:textId="567B5891" w:rsidR="00E6099B" w:rsidRPr="00C50F96" w:rsidRDefault="009262AB" w:rsidP="00C50F96">
      <w:r>
        <w:t>In de marktanalyse wordt hier</w:t>
      </w:r>
      <w:r w:rsidR="002601C8">
        <w:t xml:space="preserve"> nog</w:t>
      </w:r>
      <w:r>
        <w:t xml:space="preserve"> dieper op in gegaan.</w:t>
      </w:r>
    </w:p>
    <w:p w14:paraId="03CA9967" w14:textId="77777777" w:rsidR="003F14D6" w:rsidRDefault="003F14D6">
      <w:pPr>
        <w:rPr>
          <w:rFonts w:asciiTheme="majorHAnsi" w:eastAsiaTheme="majorEastAsia" w:hAnsiTheme="majorHAnsi" w:cstheme="majorBidi"/>
          <w:color w:val="2F5496" w:themeColor="accent1" w:themeShade="BF"/>
          <w:sz w:val="32"/>
          <w:szCs w:val="32"/>
        </w:rPr>
      </w:pPr>
      <w:r>
        <w:br w:type="page"/>
      </w:r>
    </w:p>
    <w:p w14:paraId="1624ABAB" w14:textId="77BF9B1B" w:rsidR="003F14D6" w:rsidRDefault="003348CB" w:rsidP="003F14D6">
      <w:pPr>
        <w:pStyle w:val="Heading1"/>
        <w:jc w:val="both"/>
      </w:pPr>
      <w:bookmarkStart w:id="4" w:name="_Toc159163528"/>
      <w:r>
        <w:t>Conclusie</w:t>
      </w:r>
      <w:bookmarkEnd w:id="4"/>
    </w:p>
    <w:p w14:paraId="323A4B74" w14:textId="77777777" w:rsidR="003F14D6" w:rsidRDefault="003F14D6" w:rsidP="0077169A">
      <w:pPr>
        <w:jc w:val="both"/>
      </w:pPr>
    </w:p>
    <w:p w14:paraId="1B376856" w14:textId="77777777" w:rsidR="009A3995" w:rsidRPr="000707F7" w:rsidRDefault="009A3995" w:rsidP="009A3995">
      <w:pPr>
        <w:pStyle w:val="Quote"/>
      </w:pPr>
      <w:r>
        <w:t>Is er nood aan een opensource programma om</w:t>
      </w:r>
      <w:r w:rsidRPr="000707F7">
        <w:t xml:space="preserve"> speelpleinwerkingen</w:t>
      </w:r>
      <w:r>
        <w:t xml:space="preserve"> te</w:t>
      </w:r>
      <w:r w:rsidRPr="000707F7">
        <w:t xml:space="preserve"> ondersteunen in het organiseren van </w:t>
      </w:r>
      <w:r>
        <w:t>hun</w:t>
      </w:r>
      <w:r w:rsidRPr="000707F7">
        <w:t xml:space="preserve"> werking?</w:t>
      </w:r>
    </w:p>
    <w:p w14:paraId="247E1C34" w14:textId="77777777" w:rsidR="003F14D6" w:rsidRPr="003F14D6" w:rsidRDefault="003F14D6" w:rsidP="003F14D6"/>
    <w:p w14:paraId="1C4AFE25" w14:textId="4E77ACCF" w:rsidR="003348CB" w:rsidRDefault="003348CB" w:rsidP="0077169A">
      <w:pPr>
        <w:jc w:val="both"/>
      </w:pPr>
      <w:r>
        <w:t>We zi</w:t>
      </w:r>
      <w:r w:rsidR="003F14D6">
        <w:t>en</w:t>
      </w:r>
      <w:r>
        <w:t xml:space="preserve"> dat </w:t>
      </w:r>
      <w:r w:rsidR="00F642C2">
        <w:t>er zowel in Vlaanderen, als in onze omgeving een ruim aanbod aan speelpleinwerkingen bestaat.</w:t>
      </w:r>
      <w:r w:rsidR="00153671">
        <w:t xml:space="preserve"> Deze worden ofwel gemeentelijk georganiseerd, of op particuliere basis.</w:t>
      </w:r>
      <w:r w:rsidR="00613C57">
        <w:t xml:space="preserve"> </w:t>
      </w:r>
    </w:p>
    <w:p w14:paraId="4DED7DCA" w14:textId="0F852271" w:rsidR="003279AA" w:rsidRDefault="003279AA" w:rsidP="0077169A">
      <w:pPr>
        <w:jc w:val="both"/>
      </w:pPr>
      <w:r>
        <w:t xml:space="preserve">De cijfers in grafiek 5 </w:t>
      </w:r>
      <w:r w:rsidR="00E22599">
        <w:t>tonen aan dat de meeste particuliere speelpleinwerkingen geen gebruik maken van een inschrijvingssoftware maar zichzelf behelpen</w:t>
      </w:r>
      <w:r w:rsidR="008B4766">
        <w:t xml:space="preserve"> via </w:t>
      </w:r>
      <w:r w:rsidR="00A62DED">
        <w:t>F</w:t>
      </w:r>
      <w:r w:rsidR="008B4766">
        <w:t>orms, mails</w:t>
      </w:r>
      <w:r w:rsidR="00A62DED">
        <w:t xml:space="preserve"> of</w:t>
      </w:r>
      <w:r w:rsidR="008B4766">
        <w:t xml:space="preserve"> Excel. </w:t>
      </w:r>
      <w:r w:rsidR="00BC7CF7">
        <w:t xml:space="preserve">Dit is vermoedelijk het gevolg van </w:t>
      </w:r>
      <w:r w:rsidR="00675C9D">
        <w:t>het geringe budget die voorhanden is, waardoor geen inschrijvingssoftware kan aangekocht worden.</w:t>
      </w:r>
    </w:p>
    <w:p w14:paraId="50D115EF" w14:textId="70C20297" w:rsidR="008B4766" w:rsidRDefault="008B4766" w:rsidP="0077169A">
      <w:pPr>
        <w:jc w:val="both"/>
      </w:pPr>
      <w:r>
        <w:t xml:space="preserve">Daarnaast zien we dat de meeste gemeentes gebruik maken van Recreatex, gezien de integratie met andere </w:t>
      </w:r>
      <w:r w:rsidR="00107FA0">
        <w:t xml:space="preserve">modules binnen de gemeente. Het gesprek met de opdrachtgever toont echter aan dat ook deze oplossing </w:t>
      </w:r>
      <w:r w:rsidR="00C8455C">
        <w:t xml:space="preserve">heel wat pijnpunten bevat, waardoor ze zoekende zijn naar een beter alternatief. </w:t>
      </w:r>
    </w:p>
    <w:p w14:paraId="40D494CA" w14:textId="4C01CEFA" w:rsidR="00712173" w:rsidRDefault="009A0357" w:rsidP="00EF11B0">
      <w:pPr>
        <w:jc w:val="both"/>
      </w:pPr>
      <w:r>
        <w:t xml:space="preserve">In beide gevallen resulteert dit in een administratieve flow die niet optimaal is, en waar nog heel wat </w:t>
      </w:r>
      <w:r w:rsidR="00712173">
        <w:t xml:space="preserve">tijdswinst te behalen valt. </w:t>
      </w:r>
      <w:r w:rsidR="00820949">
        <w:t xml:space="preserve">Ook </w:t>
      </w:r>
      <w:r w:rsidR="00014B29">
        <w:t xml:space="preserve">zorgt een op maat gemaakte oplossing er voor dat </w:t>
      </w:r>
      <w:r w:rsidR="00EF11B0">
        <w:t>de leercurve laag blijft, waardoor het programma vlot in gebruik genomen kan worden door de wisselende animatoren.</w:t>
      </w:r>
    </w:p>
    <w:p w14:paraId="6E8700C6" w14:textId="77777777" w:rsidR="00712173" w:rsidRDefault="00712173" w:rsidP="0077169A">
      <w:pPr>
        <w:jc w:val="both"/>
      </w:pPr>
    </w:p>
    <w:p w14:paraId="19DEDD2D" w14:textId="61214B4F" w:rsidR="004927AA" w:rsidRPr="003348CB" w:rsidRDefault="004927AA" w:rsidP="0077169A">
      <w:pPr>
        <w:jc w:val="both"/>
      </w:pPr>
      <w:r>
        <w:t xml:space="preserve">We kunnen dus concluderen dat </w:t>
      </w:r>
      <w:r w:rsidR="00065F67">
        <w:t xml:space="preserve">speelpleinwerkingen nood hebben aan een inschrijfprogramma die niet enkel vrij toegankelijk of betaalbaar is, maar die ook </w:t>
      </w:r>
      <w:r w:rsidR="000F2082">
        <w:t>specifiek gemaakt is om hun werking te ondersteunen.</w:t>
      </w:r>
    </w:p>
    <w:sectPr w:rsidR="004927AA" w:rsidRPr="003348CB" w:rsidSect="00EE1E08">
      <w:footerReference w:type="default" r:id="rId14"/>
      <w:pgSz w:w="11906" w:h="16838"/>
      <w:pgMar w:top="1440" w:right="1440" w:bottom="1276" w:left="1440" w:header="708" w:footer="0"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F0DE46" w14:textId="77777777" w:rsidR="00EE1E08" w:rsidRDefault="00EE1E08" w:rsidP="00D25AEE">
      <w:pPr>
        <w:spacing w:after="0" w:line="240" w:lineRule="auto"/>
      </w:pPr>
      <w:r>
        <w:separator/>
      </w:r>
    </w:p>
  </w:endnote>
  <w:endnote w:type="continuationSeparator" w:id="0">
    <w:p w14:paraId="7D1E2A9F" w14:textId="77777777" w:rsidR="00EE1E08" w:rsidRDefault="00EE1E08" w:rsidP="00D25AEE">
      <w:pPr>
        <w:spacing w:after="0" w:line="240" w:lineRule="auto"/>
      </w:pPr>
      <w:r>
        <w:continuationSeparator/>
      </w:r>
    </w:p>
  </w:endnote>
  <w:endnote w:type="continuationNotice" w:id="1">
    <w:p w14:paraId="470B511A" w14:textId="77777777" w:rsidR="00EE1E08" w:rsidRDefault="00EE1E0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4550"/>
      <w:gridCol w:w="4476"/>
    </w:tblGrid>
    <w:tr w:rsidR="00D25AEE" w14:paraId="2F3E58EB" w14:textId="77777777">
      <w:trPr>
        <w:trHeight w:hRule="exact" w:val="115"/>
        <w:jc w:val="center"/>
      </w:trPr>
      <w:tc>
        <w:tcPr>
          <w:tcW w:w="4686" w:type="dxa"/>
          <w:shd w:val="clear" w:color="auto" w:fill="4472C4" w:themeFill="accent1"/>
          <w:tcMar>
            <w:top w:w="0" w:type="dxa"/>
            <w:bottom w:w="0" w:type="dxa"/>
          </w:tcMar>
        </w:tcPr>
        <w:p w14:paraId="03F2E0ED" w14:textId="77777777" w:rsidR="00D25AEE" w:rsidRDefault="00D25AEE">
          <w:pPr>
            <w:pStyle w:val="Header"/>
            <w:rPr>
              <w:caps/>
              <w:sz w:val="18"/>
            </w:rPr>
          </w:pPr>
        </w:p>
      </w:tc>
      <w:tc>
        <w:tcPr>
          <w:tcW w:w="4674" w:type="dxa"/>
          <w:shd w:val="clear" w:color="auto" w:fill="4472C4" w:themeFill="accent1"/>
          <w:tcMar>
            <w:top w:w="0" w:type="dxa"/>
            <w:bottom w:w="0" w:type="dxa"/>
          </w:tcMar>
        </w:tcPr>
        <w:p w14:paraId="17ABA750" w14:textId="77777777" w:rsidR="00D25AEE" w:rsidRDefault="00D25AEE">
          <w:pPr>
            <w:pStyle w:val="Header"/>
            <w:jc w:val="right"/>
            <w:rPr>
              <w:caps/>
              <w:sz w:val="18"/>
            </w:rPr>
          </w:pPr>
        </w:p>
      </w:tc>
    </w:tr>
    <w:tr w:rsidR="00D25AEE" w14:paraId="7137DE32" w14:textId="77777777">
      <w:trPr>
        <w:jc w:val="center"/>
      </w:trPr>
      <w:tc>
        <w:tcPr>
          <w:tcW w:w="4686" w:type="dxa"/>
          <w:shd w:val="clear" w:color="auto" w:fill="auto"/>
          <w:vAlign w:val="center"/>
        </w:tcPr>
        <w:p w14:paraId="05E5F356" w14:textId="2B9C800A" w:rsidR="00D25AEE" w:rsidRPr="00D25AEE" w:rsidRDefault="00887D2F">
          <w:pPr>
            <w:pStyle w:val="Footer"/>
            <w:rPr>
              <w:caps/>
              <w:color w:val="808080" w:themeColor="background1" w:themeShade="80"/>
              <w:sz w:val="18"/>
              <w:szCs w:val="18"/>
              <w:lang w:val="en-GB"/>
            </w:rPr>
          </w:pPr>
          <w:sdt>
            <w:sdtPr>
              <w:rPr>
                <w:caps/>
                <w:color w:val="808080" w:themeColor="background1" w:themeShade="80"/>
                <w:sz w:val="18"/>
                <w:szCs w:val="18"/>
                <w:lang w:val="en-GB"/>
              </w:rPr>
              <w:alias w:val="Auteur"/>
              <w:tag w:val=""/>
              <w:id w:val="1534151868"/>
              <w:placeholder>
                <w:docPart w:val="790CB4CD81374C6AA04EB3E1F6AF445D"/>
              </w:placeholder>
              <w:dataBinding w:prefixMappings="xmlns:ns0='http://purl.org/dc/elements/1.1/' xmlns:ns1='http://schemas.openxmlformats.org/package/2006/metadata/core-properties' " w:xpath="/ns1:coreProperties[1]/ns0:creator[1]" w:storeItemID="{6C3C8BC8-F283-45AE-878A-BAB7291924A1}"/>
              <w:text/>
            </w:sdtPr>
            <w:sdtEndPr/>
            <w:sdtContent>
              <w:r w:rsidR="00D25AEE" w:rsidRPr="00D25AEE">
                <w:rPr>
                  <w:caps/>
                  <w:color w:val="808080" w:themeColor="background1" w:themeShade="80"/>
                  <w:sz w:val="18"/>
                  <w:szCs w:val="18"/>
                  <w:lang w:val="en-GB"/>
                </w:rPr>
                <w:t>DUPONT Maaike</w:t>
              </w:r>
            </w:sdtContent>
          </w:sdt>
          <w:r w:rsidR="00D25AEE" w:rsidRPr="00D25AEE">
            <w:rPr>
              <w:caps/>
              <w:color w:val="808080" w:themeColor="background1" w:themeShade="80"/>
              <w:sz w:val="18"/>
              <w:szCs w:val="18"/>
              <w:lang w:val="en-GB"/>
            </w:rPr>
            <w:br/>
          </w:r>
          <w:sdt>
            <w:sdtPr>
              <w:rPr>
                <w:caps/>
                <w:color w:val="808080" w:themeColor="background1" w:themeShade="80"/>
                <w:sz w:val="18"/>
                <w:szCs w:val="18"/>
                <w:lang w:val="en-GB"/>
              </w:rPr>
              <w:alias w:val="Onderwerp"/>
              <w:tag w:val=""/>
              <w:id w:val="1727257418"/>
              <w:placeholder>
                <w:docPart w:val="532BF1B225094E06B635D3EAC49EC778"/>
              </w:placeholder>
              <w:dataBinding w:prefixMappings="xmlns:ns0='http://purl.org/dc/elements/1.1/' xmlns:ns1='http://schemas.openxmlformats.org/package/2006/metadata/core-properties' " w:xpath="/ns1:coreProperties[1]/ns0:subject[1]" w:storeItemID="{6C3C8BC8-F283-45AE-878A-BAB7291924A1}"/>
              <w:text/>
            </w:sdtPr>
            <w:sdtEndPr/>
            <w:sdtContent>
              <w:r w:rsidR="00D25AEE" w:rsidRPr="00D25AEE">
                <w:rPr>
                  <w:caps/>
                  <w:color w:val="808080" w:themeColor="background1" w:themeShade="80"/>
                  <w:sz w:val="18"/>
                  <w:szCs w:val="18"/>
                  <w:lang w:val="en-GB"/>
                </w:rPr>
                <w:t>Probleemanalyse – Final work: TopE</w:t>
              </w:r>
            </w:sdtContent>
          </w:sdt>
        </w:p>
      </w:tc>
      <w:tc>
        <w:tcPr>
          <w:tcW w:w="4674" w:type="dxa"/>
          <w:shd w:val="clear" w:color="auto" w:fill="auto"/>
          <w:vAlign w:val="center"/>
        </w:tcPr>
        <w:p w14:paraId="61B4D40D" w14:textId="77777777" w:rsidR="00D25AEE" w:rsidRDefault="00D25AEE">
          <w:pPr>
            <w:pStyle w:val="Footer"/>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PAGE   \* MERGEFORMAT</w:instrText>
          </w:r>
          <w:r>
            <w:rPr>
              <w:caps/>
              <w:color w:val="808080" w:themeColor="background1" w:themeShade="80"/>
              <w:sz w:val="18"/>
              <w:szCs w:val="18"/>
            </w:rPr>
            <w:fldChar w:fldCharType="separate"/>
          </w:r>
          <w:r>
            <w:rPr>
              <w:caps/>
              <w:color w:val="808080" w:themeColor="background1" w:themeShade="80"/>
              <w:sz w:val="18"/>
              <w:szCs w:val="18"/>
            </w:rPr>
            <w:t>2</w:t>
          </w:r>
          <w:r>
            <w:rPr>
              <w:caps/>
              <w:color w:val="808080" w:themeColor="background1" w:themeShade="80"/>
              <w:sz w:val="18"/>
              <w:szCs w:val="18"/>
            </w:rPr>
            <w:fldChar w:fldCharType="end"/>
          </w:r>
        </w:p>
      </w:tc>
    </w:tr>
  </w:tbl>
  <w:p w14:paraId="1CF149B6" w14:textId="77777777" w:rsidR="00D25AEE" w:rsidRDefault="00D25A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88D99D" w14:textId="77777777" w:rsidR="00EE1E08" w:rsidRDefault="00EE1E08" w:rsidP="00D25AEE">
      <w:pPr>
        <w:spacing w:after="0" w:line="240" w:lineRule="auto"/>
      </w:pPr>
      <w:r>
        <w:separator/>
      </w:r>
    </w:p>
  </w:footnote>
  <w:footnote w:type="continuationSeparator" w:id="0">
    <w:p w14:paraId="61978C31" w14:textId="77777777" w:rsidR="00EE1E08" w:rsidRDefault="00EE1E08" w:rsidP="00D25AEE">
      <w:pPr>
        <w:spacing w:after="0" w:line="240" w:lineRule="auto"/>
      </w:pPr>
      <w:r>
        <w:continuationSeparator/>
      </w:r>
    </w:p>
  </w:footnote>
  <w:footnote w:type="continuationNotice" w:id="1">
    <w:p w14:paraId="6B728C33" w14:textId="77777777" w:rsidR="00EE1E08" w:rsidRDefault="00EE1E08">
      <w:pPr>
        <w:spacing w:after="0" w:line="240" w:lineRule="auto"/>
      </w:pPr>
    </w:p>
  </w:footnote>
  <w:footnote w:id="2">
    <w:p w14:paraId="56A528A9" w14:textId="77777777" w:rsidR="002C6D14" w:rsidRPr="003F6B83" w:rsidRDefault="002C6D14" w:rsidP="002C6D14">
      <w:pPr>
        <w:pStyle w:val="FootnoteText"/>
        <w:rPr>
          <w:lang w:val="nl-BE"/>
        </w:rPr>
      </w:pPr>
      <w:r>
        <w:rPr>
          <w:rStyle w:val="FootnoteReference"/>
        </w:rPr>
        <w:footnoteRef/>
      </w:r>
      <w:r>
        <w:t xml:space="preserve"> </w:t>
      </w:r>
      <w:r>
        <w:rPr>
          <w:lang w:val="nl-BE"/>
        </w:rPr>
        <w:t xml:space="preserve">Bron: </w:t>
      </w:r>
      <w:hyperlink r:id="rId1" w:history="1">
        <w:r w:rsidRPr="00647790">
          <w:rPr>
            <w:rStyle w:val="Hyperlink"/>
            <w:lang w:val="nl-BE"/>
          </w:rPr>
          <w:t>https://www.vlaanderen.be/vrijetijdsmonitor/nl/rapporten/infrastructuur/jeugdinfrastructuur/fysieke-locaties-van-speelpleinwerkingen#</w:t>
        </w:r>
      </w:hyperlink>
      <w:r>
        <w:rPr>
          <w:lang w:val="nl-BE"/>
        </w:rPr>
        <w:t xml:space="preserve"> </w:t>
      </w:r>
    </w:p>
  </w:footnote>
  <w:footnote w:id="3">
    <w:p w14:paraId="48171635" w14:textId="0C58B164" w:rsidR="00995B1F" w:rsidRPr="00995B1F" w:rsidRDefault="00995B1F">
      <w:pPr>
        <w:pStyle w:val="FootnoteText"/>
        <w:rPr>
          <w:lang w:val="nl-BE"/>
        </w:rPr>
      </w:pPr>
      <w:r>
        <w:rPr>
          <w:rStyle w:val="FootnoteReference"/>
        </w:rPr>
        <w:footnoteRef/>
      </w:r>
      <w:r>
        <w:t xml:space="preserve"> </w:t>
      </w:r>
      <w:r>
        <w:rPr>
          <w:lang w:val="nl-BE"/>
        </w:rPr>
        <w:t xml:space="preserve">Bron: </w:t>
      </w:r>
      <w:hyperlink r:id="rId2" w:history="1">
        <w:r w:rsidRPr="00647790">
          <w:rPr>
            <w:rStyle w:val="Hyperlink"/>
            <w:lang w:val="nl-BE"/>
          </w:rPr>
          <w:t>https://www.speelplein.net/Speelpleinen/Zoeken/harelbeke</w:t>
        </w:r>
      </w:hyperlink>
      <w:r>
        <w:rPr>
          <w:lang w:val="nl-BE"/>
        </w:rPr>
        <w:t xml:space="preserve"> </w:t>
      </w:r>
    </w:p>
  </w:footnote>
  <w:footnote w:id="4">
    <w:p w14:paraId="71A8412C" w14:textId="3F015F5C" w:rsidR="00FB1F49" w:rsidRPr="00FB1F49" w:rsidRDefault="00FB1F49">
      <w:pPr>
        <w:pStyle w:val="FootnoteText"/>
        <w:rPr>
          <w:lang w:val="nl-BE"/>
        </w:rPr>
      </w:pPr>
      <w:r>
        <w:rPr>
          <w:rStyle w:val="FootnoteReference"/>
        </w:rPr>
        <w:footnoteRef/>
      </w:r>
      <w:r>
        <w:t xml:space="preserve"> </w:t>
      </w:r>
      <w:r w:rsidR="008925EA" w:rsidRPr="008925EA">
        <w:t>https://www.speelplein.net/Speelpleinen/Zoeken/harelbeke</w:t>
      </w:r>
    </w:p>
  </w:footnote>
  <w:footnote w:id="5">
    <w:p w14:paraId="0D949CEB" w14:textId="3C2F058F" w:rsidR="0030584C" w:rsidRPr="0030584C" w:rsidRDefault="0030584C">
      <w:pPr>
        <w:pStyle w:val="FootnoteText"/>
        <w:rPr>
          <w:lang w:val="nl-BE"/>
        </w:rPr>
      </w:pPr>
      <w:r>
        <w:rPr>
          <w:rStyle w:val="FootnoteReference"/>
        </w:rPr>
        <w:footnoteRef/>
      </w:r>
      <w:r>
        <w:t xml:space="preserve"> </w:t>
      </w:r>
      <w:r w:rsidR="00A9614F">
        <w:t>D</w:t>
      </w:r>
      <w:r w:rsidR="007A66B7">
        <w:t xml:space="preserve">e websites zijn terug te vinden in de eerste kolom </w:t>
      </w:r>
      <w:r w:rsidR="00A9614F">
        <w:t xml:space="preserve">op blad 1 : </w:t>
      </w:r>
      <w:hyperlink r:id="rId3" w:history="1">
        <w:r>
          <w:rPr>
            <w:rStyle w:val="Hyperlink"/>
          </w:rPr>
          <w:t>OverzichtInschrijfsystemenOmgeving.xlsx</w:t>
        </w:r>
      </w:hyperlink>
    </w:p>
  </w:footnote>
  <w:footnote w:id="6">
    <w:p w14:paraId="0F3B846A" w14:textId="77777777" w:rsidR="00921C49" w:rsidRPr="007A66B7" w:rsidRDefault="00921C49" w:rsidP="00921C49">
      <w:pPr>
        <w:pStyle w:val="FootnoteText"/>
        <w:rPr>
          <w:lang w:val="nl-BE"/>
        </w:rPr>
      </w:pPr>
      <w:r>
        <w:rPr>
          <w:rStyle w:val="FootnoteReference"/>
        </w:rPr>
        <w:footnoteRef/>
      </w:r>
      <w:r>
        <w:t xml:space="preserve"> </w:t>
      </w:r>
      <w:r>
        <w:rPr>
          <w:lang w:val="nl-BE"/>
        </w:rPr>
        <w:t xml:space="preserve">Bron: </w:t>
      </w:r>
      <w:hyperlink r:id="rId4" w:history="1">
        <w:r>
          <w:rPr>
            <w:rStyle w:val="Hyperlink"/>
          </w:rPr>
          <w:t>InschrijvingenVakantiewerking_PraktischeInfo.pdf</w:t>
        </w:r>
      </w:hyperlink>
      <w:r>
        <w:t xml:space="preserve"> pagina 38</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F50B1B"/>
    <w:multiLevelType w:val="hybridMultilevel"/>
    <w:tmpl w:val="1D407CBA"/>
    <w:lvl w:ilvl="0" w:tplc="DE1462E4">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22084FCA"/>
    <w:multiLevelType w:val="hybridMultilevel"/>
    <w:tmpl w:val="8F30A81A"/>
    <w:lvl w:ilvl="0" w:tplc="05E6ACFA">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242955113">
    <w:abstractNumId w:val="0"/>
  </w:num>
  <w:num w:numId="2" w16cid:durableId="2090781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6CAB772"/>
    <w:rsid w:val="00014B29"/>
    <w:rsid w:val="00030EA6"/>
    <w:rsid w:val="00046E8C"/>
    <w:rsid w:val="00065F67"/>
    <w:rsid w:val="000707F7"/>
    <w:rsid w:val="00080AFD"/>
    <w:rsid w:val="00085D54"/>
    <w:rsid w:val="000936EE"/>
    <w:rsid w:val="00095956"/>
    <w:rsid w:val="000C79FA"/>
    <w:rsid w:val="000D407D"/>
    <w:rsid w:val="000E4923"/>
    <w:rsid w:val="000F2082"/>
    <w:rsid w:val="00100FC4"/>
    <w:rsid w:val="00107FA0"/>
    <w:rsid w:val="001122AA"/>
    <w:rsid w:val="00134F11"/>
    <w:rsid w:val="00135A14"/>
    <w:rsid w:val="00137CFF"/>
    <w:rsid w:val="001464B8"/>
    <w:rsid w:val="00153671"/>
    <w:rsid w:val="00183705"/>
    <w:rsid w:val="001A14EE"/>
    <w:rsid w:val="001B0713"/>
    <w:rsid w:val="001D16D0"/>
    <w:rsid w:val="001D1D89"/>
    <w:rsid w:val="001D26B3"/>
    <w:rsid w:val="001D5441"/>
    <w:rsid w:val="001D737A"/>
    <w:rsid w:val="001E4FC4"/>
    <w:rsid w:val="00201664"/>
    <w:rsid w:val="002120A1"/>
    <w:rsid w:val="00220A89"/>
    <w:rsid w:val="00225989"/>
    <w:rsid w:val="00226EE6"/>
    <w:rsid w:val="00250219"/>
    <w:rsid w:val="00257895"/>
    <w:rsid w:val="002601C8"/>
    <w:rsid w:val="002626FD"/>
    <w:rsid w:val="00283539"/>
    <w:rsid w:val="0029687E"/>
    <w:rsid w:val="002A393B"/>
    <w:rsid w:val="002A6E40"/>
    <w:rsid w:val="002C1A02"/>
    <w:rsid w:val="002C6D14"/>
    <w:rsid w:val="002D33C7"/>
    <w:rsid w:val="002E4B0C"/>
    <w:rsid w:val="0030584C"/>
    <w:rsid w:val="00306381"/>
    <w:rsid w:val="0031020A"/>
    <w:rsid w:val="003279AA"/>
    <w:rsid w:val="003348CB"/>
    <w:rsid w:val="003458E1"/>
    <w:rsid w:val="0035637D"/>
    <w:rsid w:val="003571A9"/>
    <w:rsid w:val="00360030"/>
    <w:rsid w:val="00361DC3"/>
    <w:rsid w:val="0037619E"/>
    <w:rsid w:val="00377825"/>
    <w:rsid w:val="00382ED1"/>
    <w:rsid w:val="003A0E3D"/>
    <w:rsid w:val="003E2DFB"/>
    <w:rsid w:val="003F14D6"/>
    <w:rsid w:val="003F6B83"/>
    <w:rsid w:val="004014EE"/>
    <w:rsid w:val="004253B2"/>
    <w:rsid w:val="00454302"/>
    <w:rsid w:val="00475F04"/>
    <w:rsid w:val="00477716"/>
    <w:rsid w:val="00486524"/>
    <w:rsid w:val="00490F51"/>
    <w:rsid w:val="004927AA"/>
    <w:rsid w:val="004C00FA"/>
    <w:rsid w:val="004C56F0"/>
    <w:rsid w:val="004C69AA"/>
    <w:rsid w:val="004C798E"/>
    <w:rsid w:val="004D5206"/>
    <w:rsid w:val="004E36D6"/>
    <w:rsid w:val="004F369C"/>
    <w:rsid w:val="00533BD7"/>
    <w:rsid w:val="00550C21"/>
    <w:rsid w:val="00564788"/>
    <w:rsid w:val="005652D0"/>
    <w:rsid w:val="005777B3"/>
    <w:rsid w:val="00597A4F"/>
    <w:rsid w:val="005B09B2"/>
    <w:rsid w:val="005B662A"/>
    <w:rsid w:val="005D735F"/>
    <w:rsid w:val="005F0265"/>
    <w:rsid w:val="006071F6"/>
    <w:rsid w:val="00613C57"/>
    <w:rsid w:val="00621618"/>
    <w:rsid w:val="0062252B"/>
    <w:rsid w:val="006262AD"/>
    <w:rsid w:val="006310E7"/>
    <w:rsid w:val="0066182C"/>
    <w:rsid w:val="00675C9D"/>
    <w:rsid w:val="00683B2E"/>
    <w:rsid w:val="0068639E"/>
    <w:rsid w:val="006A5CAD"/>
    <w:rsid w:val="006C3F3D"/>
    <w:rsid w:val="006C6C45"/>
    <w:rsid w:val="006D1E67"/>
    <w:rsid w:val="006D24B0"/>
    <w:rsid w:val="006E1C12"/>
    <w:rsid w:val="006E220E"/>
    <w:rsid w:val="006E3E0C"/>
    <w:rsid w:val="006E4930"/>
    <w:rsid w:val="00712173"/>
    <w:rsid w:val="00715139"/>
    <w:rsid w:val="007351D5"/>
    <w:rsid w:val="0077169A"/>
    <w:rsid w:val="00772816"/>
    <w:rsid w:val="00782327"/>
    <w:rsid w:val="0079671F"/>
    <w:rsid w:val="007A4489"/>
    <w:rsid w:val="007A66B7"/>
    <w:rsid w:val="007A7146"/>
    <w:rsid w:val="007C07CA"/>
    <w:rsid w:val="007C3923"/>
    <w:rsid w:val="007C4017"/>
    <w:rsid w:val="007C47B8"/>
    <w:rsid w:val="007D3279"/>
    <w:rsid w:val="007E62FB"/>
    <w:rsid w:val="00800340"/>
    <w:rsid w:val="008061EC"/>
    <w:rsid w:val="00820949"/>
    <w:rsid w:val="00834C2D"/>
    <w:rsid w:val="0083621A"/>
    <w:rsid w:val="00846866"/>
    <w:rsid w:val="0085594B"/>
    <w:rsid w:val="00870991"/>
    <w:rsid w:val="008729F9"/>
    <w:rsid w:val="00886019"/>
    <w:rsid w:val="00887D2F"/>
    <w:rsid w:val="008925EA"/>
    <w:rsid w:val="00896471"/>
    <w:rsid w:val="008B4766"/>
    <w:rsid w:val="008C6BF8"/>
    <w:rsid w:val="00906FEB"/>
    <w:rsid w:val="00915AC2"/>
    <w:rsid w:val="009166A8"/>
    <w:rsid w:val="00920DB4"/>
    <w:rsid w:val="00921C49"/>
    <w:rsid w:val="009262AB"/>
    <w:rsid w:val="00941E5D"/>
    <w:rsid w:val="009503A1"/>
    <w:rsid w:val="00984895"/>
    <w:rsid w:val="00987164"/>
    <w:rsid w:val="00995B1F"/>
    <w:rsid w:val="009974D4"/>
    <w:rsid w:val="009A0357"/>
    <w:rsid w:val="009A27DF"/>
    <w:rsid w:val="009A2D26"/>
    <w:rsid w:val="009A3995"/>
    <w:rsid w:val="009B222A"/>
    <w:rsid w:val="009C14A2"/>
    <w:rsid w:val="009F1412"/>
    <w:rsid w:val="009F7B55"/>
    <w:rsid w:val="00A164E1"/>
    <w:rsid w:val="00A262F6"/>
    <w:rsid w:val="00A30049"/>
    <w:rsid w:val="00A61D2F"/>
    <w:rsid w:val="00A62DED"/>
    <w:rsid w:val="00A84B2B"/>
    <w:rsid w:val="00A85BF3"/>
    <w:rsid w:val="00A93990"/>
    <w:rsid w:val="00A9614F"/>
    <w:rsid w:val="00A970E3"/>
    <w:rsid w:val="00AA5287"/>
    <w:rsid w:val="00AA6E15"/>
    <w:rsid w:val="00AB7DF0"/>
    <w:rsid w:val="00AD5D10"/>
    <w:rsid w:val="00AF0903"/>
    <w:rsid w:val="00AF7396"/>
    <w:rsid w:val="00AF752B"/>
    <w:rsid w:val="00B3041A"/>
    <w:rsid w:val="00B352E3"/>
    <w:rsid w:val="00B41B78"/>
    <w:rsid w:val="00B463F4"/>
    <w:rsid w:val="00B51068"/>
    <w:rsid w:val="00B62288"/>
    <w:rsid w:val="00BA2B64"/>
    <w:rsid w:val="00BA52DF"/>
    <w:rsid w:val="00BC7CF7"/>
    <w:rsid w:val="00BD6C5B"/>
    <w:rsid w:val="00BE2593"/>
    <w:rsid w:val="00BF3992"/>
    <w:rsid w:val="00C00792"/>
    <w:rsid w:val="00C01AB6"/>
    <w:rsid w:val="00C115CC"/>
    <w:rsid w:val="00C22864"/>
    <w:rsid w:val="00C3419B"/>
    <w:rsid w:val="00C50F96"/>
    <w:rsid w:val="00C7746E"/>
    <w:rsid w:val="00C8455C"/>
    <w:rsid w:val="00C91ECC"/>
    <w:rsid w:val="00CA0609"/>
    <w:rsid w:val="00CD12D7"/>
    <w:rsid w:val="00CE06BF"/>
    <w:rsid w:val="00D0535B"/>
    <w:rsid w:val="00D25AEE"/>
    <w:rsid w:val="00D31364"/>
    <w:rsid w:val="00D31E44"/>
    <w:rsid w:val="00D400EC"/>
    <w:rsid w:val="00D52ABA"/>
    <w:rsid w:val="00D53D48"/>
    <w:rsid w:val="00D73490"/>
    <w:rsid w:val="00D82F63"/>
    <w:rsid w:val="00D903D5"/>
    <w:rsid w:val="00DB4783"/>
    <w:rsid w:val="00DB7038"/>
    <w:rsid w:val="00DC5B01"/>
    <w:rsid w:val="00DD1C13"/>
    <w:rsid w:val="00DD30B9"/>
    <w:rsid w:val="00DE05B1"/>
    <w:rsid w:val="00DF41AC"/>
    <w:rsid w:val="00E17C4D"/>
    <w:rsid w:val="00E22599"/>
    <w:rsid w:val="00E27D76"/>
    <w:rsid w:val="00E347A5"/>
    <w:rsid w:val="00E40482"/>
    <w:rsid w:val="00E5713E"/>
    <w:rsid w:val="00E6099B"/>
    <w:rsid w:val="00E64E18"/>
    <w:rsid w:val="00E67733"/>
    <w:rsid w:val="00E91275"/>
    <w:rsid w:val="00EA4285"/>
    <w:rsid w:val="00EB431F"/>
    <w:rsid w:val="00EB667A"/>
    <w:rsid w:val="00ED7362"/>
    <w:rsid w:val="00EE1E08"/>
    <w:rsid w:val="00EF11B0"/>
    <w:rsid w:val="00F1232D"/>
    <w:rsid w:val="00F12EA8"/>
    <w:rsid w:val="00F315C8"/>
    <w:rsid w:val="00F36E22"/>
    <w:rsid w:val="00F42435"/>
    <w:rsid w:val="00F44D7A"/>
    <w:rsid w:val="00F50618"/>
    <w:rsid w:val="00F642C2"/>
    <w:rsid w:val="00F72C34"/>
    <w:rsid w:val="00F7635B"/>
    <w:rsid w:val="00F85D8F"/>
    <w:rsid w:val="00F927A9"/>
    <w:rsid w:val="00FA623C"/>
    <w:rsid w:val="00FB1F49"/>
    <w:rsid w:val="00FB206A"/>
    <w:rsid w:val="00FB2D25"/>
    <w:rsid w:val="00FB511E"/>
    <w:rsid w:val="00FF4D5C"/>
    <w:rsid w:val="00FF5340"/>
    <w:rsid w:val="024EBC83"/>
    <w:rsid w:val="05296AEE"/>
    <w:rsid w:val="1224AF99"/>
    <w:rsid w:val="2AE13C38"/>
    <w:rsid w:val="2FBD5420"/>
    <w:rsid w:val="36CAB772"/>
    <w:rsid w:val="5E54CAE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CAB772"/>
  <w15:chartTrackingRefBased/>
  <w15:docId w15:val="{A7DCE07B-2DE8-4ACE-B7EB-DACB90789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1EC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F927A9"/>
    <w:pPr>
      <w:spacing w:after="0" w:line="240" w:lineRule="auto"/>
    </w:pPr>
    <w:rPr>
      <w:rFonts w:eastAsiaTheme="minorEastAsia"/>
      <w:lang w:val="nl-BE" w:eastAsia="nl-BE"/>
    </w:rPr>
  </w:style>
  <w:style w:type="character" w:customStyle="1" w:styleId="NoSpacingChar">
    <w:name w:val="No Spacing Char"/>
    <w:basedOn w:val="DefaultParagraphFont"/>
    <w:link w:val="NoSpacing"/>
    <w:uiPriority w:val="1"/>
    <w:rsid w:val="00F927A9"/>
    <w:rPr>
      <w:rFonts w:eastAsiaTheme="minorEastAsia"/>
      <w:lang w:val="nl-BE" w:eastAsia="nl-BE"/>
    </w:rPr>
  </w:style>
  <w:style w:type="paragraph" w:styleId="Header">
    <w:name w:val="header"/>
    <w:basedOn w:val="Normal"/>
    <w:link w:val="HeaderChar"/>
    <w:uiPriority w:val="99"/>
    <w:unhideWhenUsed/>
    <w:rsid w:val="00D25AEE"/>
    <w:pPr>
      <w:tabs>
        <w:tab w:val="center" w:pos="4536"/>
        <w:tab w:val="right" w:pos="9072"/>
      </w:tabs>
      <w:spacing w:after="0" w:line="240" w:lineRule="auto"/>
    </w:pPr>
  </w:style>
  <w:style w:type="character" w:customStyle="1" w:styleId="HeaderChar">
    <w:name w:val="Header Char"/>
    <w:basedOn w:val="DefaultParagraphFont"/>
    <w:link w:val="Header"/>
    <w:uiPriority w:val="99"/>
    <w:rsid w:val="00D25AEE"/>
  </w:style>
  <w:style w:type="paragraph" w:styleId="Footer">
    <w:name w:val="footer"/>
    <w:basedOn w:val="Normal"/>
    <w:link w:val="FooterChar"/>
    <w:uiPriority w:val="99"/>
    <w:unhideWhenUsed/>
    <w:rsid w:val="00D25AEE"/>
    <w:pPr>
      <w:tabs>
        <w:tab w:val="center" w:pos="4536"/>
        <w:tab w:val="right" w:pos="9072"/>
      </w:tabs>
      <w:spacing w:after="0" w:line="240" w:lineRule="auto"/>
    </w:pPr>
  </w:style>
  <w:style w:type="character" w:customStyle="1" w:styleId="FooterChar">
    <w:name w:val="Footer Char"/>
    <w:basedOn w:val="DefaultParagraphFont"/>
    <w:link w:val="Footer"/>
    <w:uiPriority w:val="99"/>
    <w:rsid w:val="00D25AEE"/>
  </w:style>
  <w:style w:type="character" w:styleId="PlaceholderText">
    <w:name w:val="Placeholder Text"/>
    <w:basedOn w:val="DefaultParagraphFont"/>
    <w:uiPriority w:val="99"/>
    <w:semiHidden/>
    <w:rsid w:val="00D25AEE"/>
    <w:rPr>
      <w:color w:val="666666"/>
    </w:rPr>
  </w:style>
  <w:style w:type="character" w:customStyle="1" w:styleId="Heading1Char">
    <w:name w:val="Heading 1 Char"/>
    <w:basedOn w:val="DefaultParagraphFont"/>
    <w:link w:val="Heading1"/>
    <w:uiPriority w:val="9"/>
    <w:rsid w:val="00C91ECC"/>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C91ECC"/>
    <w:pPr>
      <w:outlineLvl w:val="9"/>
    </w:pPr>
    <w:rPr>
      <w:lang w:val="nl-BE" w:eastAsia="nl-BE"/>
    </w:rPr>
  </w:style>
  <w:style w:type="paragraph" w:styleId="TOC1">
    <w:name w:val="toc 1"/>
    <w:basedOn w:val="Normal"/>
    <w:next w:val="Normal"/>
    <w:autoRedefine/>
    <w:uiPriority w:val="39"/>
    <w:unhideWhenUsed/>
    <w:rsid w:val="00C91ECC"/>
    <w:pPr>
      <w:spacing w:after="100"/>
    </w:pPr>
  </w:style>
  <w:style w:type="character" w:styleId="Hyperlink">
    <w:name w:val="Hyperlink"/>
    <w:basedOn w:val="DefaultParagraphFont"/>
    <w:uiPriority w:val="99"/>
    <w:unhideWhenUsed/>
    <w:rsid w:val="00C91ECC"/>
    <w:rPr>
      <w:color w:val="0563C1" w:themeColor="hyperlink"/>
      <w:u w:val="single"/>
    </w:rPr>
  </w:style>
  <w:style w:type="character" w:styleId="Emphasis">
    <w:name w:val="Emphasis"/>
    <w:basedOn w:val="DefaultParagraphFont"/>
    <w:uiPriority w:val="20"/>
    <w:qFormat/>
    <w:rsid w:val="007C3923"/>
    <w:rPr>
      <w:i/>
      <w:iCs/>
    </w:rPr>
  </w:style>
  <w:style w:type="paragraph" w:styleId="FootnoteText">
    <w:name w:val="footnote text"/>
    <w:basedOn w:val="Normal"/>
    <w:link w:val="FootnoteTextChar"/>
    <w:uiPriority w:val="99"/>
    <w:semiHidden/>
    <w:unhideWhenUsed/>
    <w:rsid w:val="00995B1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5B1F"/>
    <w:rPr>
      <w:sz w:val="20"/>
      <w:szCs w:val="20"/>
    </w:rPr>
  </w:style>
  <w:style w:type="character" w:styleId="FootnoteReference">
    <w:name w:val="footnote reference"/>
    <w:basedOn w:val="DefaultParagraphFont"/>
    <w:uiPriority w:val="99"/>
    <w:semiHidden/>
    <w:unhideWhenUsed/>
    <w:rsid w:val="00995B1F"/>
    <w:rPr>
      <w:vertAlign w:val="superscript"/>
    </w:rPr>
  </w:style>
  <w:style w:type="character" w:styleId="UnresolvedMention">
    <w:name w:val="Unresolved Mention"/>
    <w:basedOn w:val="DefaultParagraphFont"/>
    <w:uiPriority w:val="99"/>
    <w:semiHidden/>
    <w:unhideWhenUsed/>
    <w:rsid w:val="00995B1F"/>
    <w:rPr>
      <w:color w:val="605E5C"/>
      <w:shd w:val="clear" w:color="auto" w:fill="E1DFDD"/>
    </w:rPr>
  </w:style>
  <w:style w:type="paragraph" w:styleId="Caption">
    <w:name w:val="caption"/>
    <w:basedOn w:val="Normal"/>
    <w:next w:val="Normal"/>
    <w:uiPriority w:val="35"/>
    <w:unhideWhenUsed/>
    <w:qFormat/>
    <w:rsid w:val="00DC5B01"/>
    <w:pPr>
      <w:spacing w:after="200" w:line="240" w:lineRule="auto"/>
    </w:pPr>
    <w:rPr>
      <w:i/>
      <w:iCs/>
      <w:color w:val="44546A" w:themeColor="text2"/>
      <w:sz w:val="18"/>
      <w:szCs w:val="18"/>
    </w:rPr>
  </w:style>
  <w:style w:type="paragraph" w:styleId="ListParagraph">
    <w:name w:val="List Paragraph"/>
    <w:basedOn w:val="Normal"/>
    <w:uiPriority w:val="34"/>
    <w:qFormat/>
    <w:rsid w:val="00F72C34"/>
    <w:pPr>
      <w:ind w:left="720"/>
      <w:contextualSpacing/>
    </w:pPr>
  </w:style>
  <w:style w:type="table" w:styleId="TableGrid">
    <w:name w:val="Table Grid"/>
    <w:basedOn w:val="TableNormal"/>
    <w:uiPriority w:val="39"/>
    <w:rsid w:val="00597A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Quote">
    <w:name w:val="Quote"/>
    <w:basedOn w:val="Normal"/>
    <w:next w:val="Normal"/>
    <w:link w:val="QuoteChar"/>
    <w:uiPriority w:val="29"/>
    <w:qFormat/>
    <w:rsid w:val="00834C2D"/>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834C2D"/>
    <w:rPr>
      <w:i/>
      <w:iCs/>
      <w:color w:val="404040" w:themeColor="text1" w:themeTint="BF"/>
    </w:rPr>
  </w:style>
  <w:style w:type="table" w:styleId="GridTable4-Accent5">
    <w:name w:val="Grid Table 4 Accent 5"/>
    <w:basedOn w:val="TableNormal"/>
    <w:uiPriority w:val="49"/>
    <w:rsid w:val="00DB4783"/>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ehb-my.sharepoint.com/:x:/g/personal/maaike_dupont_student_ehb_be/EY-IfjXneoJBvag3w9tTGh4B0Gfu8CDzbRHRMD-isiaHUA" TargetMode="External"/><Relationship Id="rId2" Type="http://schemas.openxmlformats.org/officeDocument/2006/relationships/hyperlink" Target="https://www.speelplein.net/Speelpleinen/Zoeken/harelbeke" TargetMode="External"/><Relationship Id="rId1" Type="http://schemas.openxmlformats.org/officeDocument/2006/relationships/hyperlink" Target="https://www.vlaanderen.be/vrijetijdsmonitor/nl/rapporten/infrastructuur/jeugdinfrastructuur/fysieke-locaties-van-speelpleinwerkingen" TargetMode="External"/><Relationship Id="rId4" Type="http://schemas.openxmlformats.org/officeDocument/2006/relationships/hyperlink" Target="https://ehb-my.sharepoint.com/:b:/g/personal/maaike_dupont_student_ehb_be/EftszRGulepMu1g3wEchH2QBusEeQtFQ5zVcJj35fT4K3A?e=1btPTH"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maaik\Downloads\784403b7-68e5-408f-88bb-3a67026a52f9.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maaik\Downloads\784403b7-68e5-408f-88bb-3a67026a52f9.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Map2"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Map2" TargetMode="External"/><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Sheet1!$K$9</c:f>
              <c:strCache>
                <c:ptCount val="1"/>
                <c:pt idx="0">
                  <c:v>Aantal in 2021</c:v>
                </c:pt>
              </c:strCache>
            </c:strRef>
          </c:tx>
          <c:spPr>
            <a:solidFill>
              <a:schemeClr val="accent1"/>
            </a:solidFill>
            <a:ln>
              <a:noFill/>
            </a:ln>
            <a:effectLst/>
          </c:spPr>
          <c:invertIfNegative val="0"/>
          <c:cat>
            <c:strRef>
              <c:f>Sheet1!$J$10:$J$13</c:f>
              <c:strCache>
                <c:ptCount val="2"/>
                <c:pt idx="0">
                  <c:v>Particulier</c:v>
                </c:pt>
                <c:pt idx="1">
                  <c:v>Gemeente</c:v>
                </c:pt>
              </c:strCache>
            </c:strRef>
          </c:cat>
          <c:val>
            <c:numRef>
              <c:f>Sheet1!$K$10:$K$13</c:f>
              <c:numCache>
                <c:formatCode>General</c:formatCode>
                <c:ptCount val="2"/>
                <c:pt idx="0">
                  <c:v>197</c:v>
                </c:pt>
                <c:pt idx="1">
                  <c:v>300</c:v>
                </c:pt>
              </c:numCache>
            </c:numRef>
          </c:val>
          <c:extLst>
            <c:ext xmlns:c16="http://schemas.microsoft.com/office/drawing/2014/chart" uri="{C3380CC4-5D6E-409C-BE32-E72D297353CC}">
              <c16:uniqueId val="{00000000-DC9A-43C7-9C26-EC70807DD7B6}"/>
            </c:ext>
          </c:extLst>
        </c:ser>
        <c:dLbls>
          <c:showLegendKey val="0"/>
          <c:showVal val="0"/>
          <c:showCatName val="0"/>
          <c:showSerName val="0"/>
          <c:showPercent val="0"/>
          <c:showBubbleSize val="0"/>
        </c:dLbls>
        <c:gapWidth val="219"/>
        <c:overlap val="-27"/>
        <c:axId val="1412557328"/>
        <c:axId val="1411299424"/>
      </c:barChart>
      <c:catAx>
        <c:axId val="14125573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11299424"/>
        <c:crosses val="autoZero"/>
        <c:auto val="1"/>
        <c:lblAlgn val="ctr"/>
        <c:lblOffset val="100"/>
        <c:noMultiLvlLbl val="0"/>
      </c:catAx>
      <c:valAx>
        <c:axId val="14112994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125573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38090266841644788"/>
          <c:y val="3.7037037037037035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Sheet1!$I$9</c:f>
              <c:strCache>
                <c:ptCount val="1"/>
                <c:pt idx="0">
                  <c:v>Aantal in 2021</c:v>
                </c:pt>
              </c:strCache>
            </c:strRef>
          </c:tx>
          <c:spPr>
            <a:solidFill>
              <a:schemeClr val="accent1"/>
            </a:solidFill>
            <a:ln>
              <a:noFill/>
            </a:ln>
            <a:effectLst/>
          </c:spPr>
          <c:invertIfNegative val="0"/>
          <c:cat>
            <c:strRef>
              <c:f>Sheet1!$H$10:$H$13</c:f>
              <c:strCache>
                <c:ptCount val="2"/>
                <c:pt idx="0">
                  <c:v>Particulier</c:v>
                </c:pt>
                <c:pt idx="1">
                  <c:v>Gemeente</c:v>
                </c:pt>
              </c:strCache>
            </c:strRef>
          </c:cat>
          <c:val>
            <c:numRef>
              <c:f>Sheet1!$I$10:$I$13</c:f>
              <c:numCache>
                <c:formatCode>General</c:formatCode>
                <c:ptCount val="2"/>
                <c:pt idx="0">
                  <c:v>12</c:v>
                </c:pt>
                <c:pt idx="1">
                  <c:v>12</c:v>
                </c:pt>
              </c:numCache>
            </c:numRef>
          </c:val>
          <c:extLst>
            <c:ext xmlns:c16="http://schemas.microsoft.com/office/drawing/2014/chart" uri="{C3380CC4-5D6E-409C-BE32-E72D297353CC}">
              <c16:uniqueId val="{00000000-96FC-4BE5-A3F7-F6F9ADFE383E}"/>
            </c:ext>
          </c:extLst>
        </c:ser>
        <c:dLbls>
          <c:showLegendKey val="0"/>
          <c:showVal val="0"/>
          <c:showCatName val="0"/>
          <c:showSerName val="0"/>
          <c:showPercent val="0"/>
          <c:showBubbleSize val="0"/>
        </c:dLbls>
        <c:gapWidth val="219"/>
        <c:overlap val="-27"/>
        <c:axId val="1600929248"/>
        <c:axId val="1411306368"/>
      </c:barChart>
      <c:catAx>
        <c:axId val="16009292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11306368"/>
        <c:crosses val="autoZero"/>
        <c:auto val="1"/>
        <c:lblAlgn val="ctr"/>
        <c:lblOffset val="100"/>
        <c:noMultiLvlLbl val="0"/>
      </c:catAx>
      <c:valAx>
        <c:axId val="141130636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0092924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[OverzichtInschrijfsystemenOmgeving.xlsx]Blad2!Draaitabel32</c:name>
    <c:fmtId val="-1"/>
  </c:pivotSource>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nl-BE"/>
              <a:t>Aantal gebruikte inschrijfsysteem</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barChart>
        <c:barDir val="bar"/>
        <c:grouping val="clustered"/>
        <c:varyColors val="0"/>
        <c:ser>
          <c:idx val="0"/>
          <c:order val="0"/>
          <c:tx>
            <c:strRef>
              <c:f>Blad2!$B$3</c:f>
              <c:strCache>
                <c:ptCount val="1"/>
                <c:pt idx="0">
                  <c:v>Totaal</c:v>
                </c:pt>
              </c:strCache>
            </c:strRef>
          </c:tx>
          <c:spPr>
            <a:solidFill>
              <a:schemeClr val="accent1"/>
            </a:solidFill>
            <a:ln>
              <a:noFill/>
            </a:ln>
            <a:effectLst/>
          </c:spPr>
          <c:invertIfNegative val="0"/>
          <c:cat>
            <c:strRef>
              <c:f>Blad2!$A$4:$A$13</c:f>
              <c:strCache>
                <c:ptCount val="10"/>
                <c:pt idx="0">
                  <c:v>Excel</c:v>
                </c:pt>
                <c:pt idx="1">
                  <c:v>Google form</c:v>
                </c:pt>
                <c:pt idx="2">
                  <c:v>i-active</c:v>
                </c:pt>
                <c:pt idx="3">
                  <c:v>Kwandoo</c:v>
                </c:pt>
                <c:pt idx="4">
                  <c:v>Mondeling ter plaatse</c:v>
                </c:pt>
                <c:pt idx="5">
                  <c:v>Office form</c:v>
                </c:pt>
                <c:pt idx="6">
                  <c:v>onbekend - online registratie</c:v>
                </c:pt>
                <c:pt idx="7">
                  <c:v>Recreatex</c:v>
                </c:pt>
                <c:pt idx="8">
                  <c:v>Tailored webpage</c:v>
                </c:pt>
                <c:pt idx="9">
                  <c:v>Via mail</c:v>
                </c:pt>
              </c:strCache>
            </c:strRef>
          </c:cat>
          <c:val>
            <c:numRef>
              <c:f>Blad2!$B$4:$B$13</c:f>
              <c:numCache>
                <c:formatCode>General</c:formatCode>
                <c:ptCount val="10"/>
                <c:pt idx="0">
                  <c:v>1</c:v>
                </c:pt>
                <c:pt idx="1">
                  <c:v>4</c:v>
                </c:pt>
                <c:pt idx="2">
                  <c:v>1</c:v>
                </c:pt>
                <c:pt idx="3">
                  <c:v>3</c:v>
                </c:pt>
                <c:pt idx="4">
                  <c:v>1</c:v>
                </c:pt>
                <c:pt idx="5">
                  <c:v>1</c:v>
                </c:pt>
                <c:pt idx="6">
                  <c:v>1</c:v>
                </c:pt>
                <c:pt idx="7">
                  <c:v>9</c:v>
                </c:pt>
                <c:pt idx="8">
                  <c:v>1</c:v>
                </c:pt>
                <c:pt idx="9">
                  <c:v>2</c:v>
                </c:pt>
              </c:numCache>
            </c:numRef>
          </c:val>
          <c:extLst>
            <c:ext xmlns:c16="http://schemas.microsoft.com/office/drawing/2014/chart" uri="{C3380CC4-5D6E-409C-BE32-E72D297353CC}">
              <c16:uniqueId val="{00000000-EE5E-436A-8E48-CA4F206A8B28}"/>
            </c:ext>
          </c:extLst>
        </c:ser>
        <c:dLbls>
          <c:showLegendKey val="0"/>
          <c:showVal val="0"/>
          <c:showCatName val="0"/>
          <c:showSerName val="0"/>
          <c:showPercent val="0"/>
          <c:showBubbleSize val="0"/>
        </c:dLbls>
        <c:gapWidth val="182"/>
        <c:axId val="1607034240"/>
        <c:axId val="1727122832"/>
      </c:barChart>
      <c:catAx>
        <c:axId val="160703424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27122832"/>
        <c:crosses val="autoZero"/>
        <c:auto val="1"/>
        <c:lblAlgn val="ctr"/>
        <c:lblOffset val="100"/>
        <c:noMultiLvlLbl val="0"/>
      </c:catAx>
      <c:valAx>
        <c:axId val="1727122832"/>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0703424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Visible val="1"/>
      </c14:pivotOptions>
    </c:ext>
    <c:ext xmlns:c16="http://schemas.microsoft.com/office/drawing/2014/chart" uri="{E28EC0CA-F0BB-4C9C-879D-F8772B89E7AC}">
      <c16:pivotOptions16>
        <c16:showExpandCollapseFieldButtons val="1"/>
      </c16:pivotOptions16>
    </c:ext>
  </c:extLst>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[OverzichtInschrijfsystemenOmgeving.xlsx]Blad3!Draaitabel37</c:name>
    <c:fmtId val="-1"/>
  </c:pivotSource>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nl-BE"/>
              <a:t>Aantal organisaties die gebruik maken van inschrijfsysteem</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barChart>
        <c:barDir val="col"/>
        <c:grouping val="clustered"/>
        <c:varyColors val="0"/>
        <c:ser>
          <c:idx val="0"/>
          <c:order val="0"/>
          <c:tx>
            <c:strRef>
              <c:f>Blad3!$B$3:$B$4</c:f>
              <c:strCache>
                <c:ptCount val="1"/>
                <c:pt idx="0">
                  <c:v>Gemeente</c:v>
                </c:pt>
              </c:strCache>
            </c:strRef>
          </c:tx>
          <c:spPr>
            <a:solidFill>
              <a:schemeClr val="accent1"/>
            </a:solidFill>
            <a:ln>
              <a:noFill/>
            </a:ln>
            <a:effectLst/>
          </c:spPr>
          <c:invertIfNegative val="0"/>
          <c:cat>
            <c:strRef>
              <c:f>Blad3!$A$5:$A$14</c:f>
              <c:strCache>
                <c:ptCount val="10"/>
                <c:pt idx="0">
                  <c:v>Excel</c:v>
                </c:pt>
                <c:pt idx="1">
                  <c:v>Google form</c:v>
                </c:pt>
                <c:pt idx="2">
                  <c:v>i-active</c:v>
                </c:pt>
                <c:pt idx="3">
                  <c:v>Kwandoo</c:v>
                </c:pt>
                <c:pt idx="4">
                  <c:v>Mondeling ter plaatse</c:v>
                </c:pt>
                <c:pt idx="5">
                  <c:v>Office form</c:v>
                </c:pt>
                <c:pt idx="6">
                  <c:v>onbekend - online registratie</c:v>
                </c:pt>
                <c:pt idx="7">
                  <c:v>Recreatex</c:v>
                </c:pt>
                <c:pt idx="8">
                  <c:v>Tailored webpage</c:v>
                </c:pt>
                <c:pt idx="9">
                  <c:v>Via mail</c:v>
                </c:pt>
              </c:strCache>
            </c:strRef>
          </c:cat>
          <c:val>
            <c:numRef>
              <c:f>Blad3!$B$5:$B$14</c:f>
              <c:numCache>
                <c:formatCode>General</c:formatCode>
                <c:ptCount val="10"/>
                <c:pt idx="3">
                  <c:v>2</c:v>
                </c:pt>
                <c:pt idx="4">
                  <c:v>1</c:v>
                </c:pt>
                <c:pt idx="5">
                  <c:v>1</c:v>
                </c:pt>
                <c:pt idx="7">
                  <c:v>9</c:v>
                </c:pt>
                <c:pt idx="8">
                  <c:v>1</c:v>
                </c:pt>
              </c:numCache>
            </c:numRef>
          </c:val>
          <c:extLst>
            <c:ext xmlns:c16="http://schemas.microsoft.com/office/drawing/2014/chart" uri="{C3380CC4-5D6E-409C-BE32-E72D297353CC}">
              <c16:uniqueId val="{00000000-7A48-48DD-AB77-0EDDC736E38D}"/>
            </c:ext>
          </c:extLst>
        </c:ser>
        <c:ser>
          <c:idx val="1"/>
          <c:order val="1"/>
          <c:tx>
            <c:strRef>
              <c:f>Blad3!$C$3:$C$4</c:f>
              <c:strCache>
                <c:ptCount val="1"/>
                <c:pt idx="0">
                  <c:v>Particulier</c:v>
                </c:pt>
              </c:strCache>
            </c:strRef>
          </c:tx>
          <c:spPr>
            <a:solidFill>
              <a:schemeClr val="accent2"/>
            </a:solidFill>
            <a:ln>
              <a:noFill/>
            </a:ln>
            <a:effectLst/>
          </c:spPr>
          <c:invertIfNegative val="0"/>
          <c:cat>
            <c:strRef>
              <c:f>Blad3!$A$5:$A$14</c:f>
              <c:strCache>
                <c:ptCount val="10"/>
                <c:pt idx="0">
                  <c:v>Excel</c:v>
                </c:pt>
                <c:pt idx="1">
                  <c:v>Google form</c:v>
                </c:pt>
                <c:pt idx="2">
                  <c:v>i-active</c:v>
                </c:pt>
                <c:pt idx="3">
                  <c:v>Kwandoo</c:v>
                </c:pt>
                <c:pt idx="4">
                  <c:v>Mondeling ter plaatse</c:v>
                </c:pt>
                <c:pt idx="5">
                  <c:v>Office form</c:v>
                </c:pt>
                <c:pt idx="6">
                  <c:v>onbekend - online registratie</c:v>
                </c:pt>
                <c:pt idx="7">
                  <c:v>Recreatex</c:v>
                </c:pt>
                <c:pt idx="8">
                  <c:v>Tailored webpage</c:v>
                </c:pt>
                <c:pt idx="9">
                  <c:v>Via mail</c:v>
                </c:pt>
              </c:strCache>
            </c:strRef>
          </c:cat>
          <c:val>
            <c:numRef>
              <c:f>Blad3!$C$5:$C$14</c:f>
              <c:numCache>
                <c:formatCode>General</c:formatCode>
                <c:ptCount val="10"/>
                <c:pt idx="0">
                  <c:v>1</c:v>
                </c:pt>
                <c:pt idx="1">
                  <c:v>4</c:v>
                </c:pt>
                <c:pt idx="2">
                  <c:v>1</c:v>
                </c:pt>
                <c:pt idx="3">
                  <c:v>1</c:v>
                </c:pt>
                <c:pt idx="6">
                  <c:v>1</c:v>
                </c:pt>
                <c:pt idx="9">
                  <c:v>2</c:v>
                </c:pt>
              </c:numCache>
            </c:numRef>
          </c:val>
          <c:extLst>
            <c:ext xmlns:c16="http://schemas.microsoft.com/office/drawing/2014/chart" uri="{C3380CC4-5D6E-409C-BE32-E72D297353CC}">
              <c16:uniqueId val="{00000001-7A48-48DD-AB77-0EDDC736E38D}"/>
            </c:ext>
          </c:extLst>
        </c:ser>
        <c:dLbls>
          <c:showLegendKey val="0"/>
          <c:showVal val="0"/>
          <c:showCatName val="0"/>
          <c:showSerName val="0"/>
          <c:showPercent val="0"/>
          <c:showBubbleSize val="0"/>
        </c:dLbls>
        <c:gapWidth val="219"/>
        <c:overlap val="-27"/>
        <c:axId val="1603412912"/>
        <c:axId val="1727162832"/>
      </c:barChart>
      <c:catAx>
        <c:axId val="16034129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27162832"/>
        <c:crosses val="autoZero"/>
        <c:auto val="1"/>
        <c:lblAlgn val="ctr"/>
        <c:lblOffset val="100"/>
        <c:noMultiLvlLbl val="0"/>
      </c:catAx>
      <c:valAx>
        <c:axId val="172716283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03412912"/>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790CB4CD81374C6AA04EB3E1F6AF445D"/>
        <w:category>
          <w:name w:val="Algemeen"/>
          <w:gallery w:val="placeholder"/>
        </w:category>
        <w:types>
          <w:type w:val="bbPlcHdr"/>
        </w:types>
        <w:behaviors>
          <w:behavior w:val="content"/>
        </w:behaviors>
        <w:guid w:val="{31E20EDC-B4A1-42A0-A7EC-578AB53C2895}"/>
      </w:docPartPr>
      <w:docPartBody>
        <w:p w:rsidR="00057E3B" w:rsidRDefault="00057E3B" w:rsidP="00057E3B">
          <w:pPr>
            <w:pStyle w:val="790CB4CD81374C6AA04EB3E1F6AF445D"/>
          </w:pPr>
          <w:r>
            <w:rPr>
              <w:rStyle w:val="PlaceholderText"/>
              <w:lang w:val="nl-NL"/>
            </w:rPr>
            <w:t>[Auteur]</w:t>
          </w:r>
        </w:p>
      </w:docPartBody>
    </w:docPart>
    <w:docPart>
      <w:docPartPr>
        <w:name w:val="532BF1B225094E06B635D3EAC49EC778"/>
        <w:category>
          <w:name w:val="Algemeen"/>
          <w:gallery w:val="placeholder"/>
        </w:category>
        <w:types>
          <w:type w:val="bbPlcHdr"/>
        </w:types>
        <w:behaviors>
          <w:behavior w:val="content"/>
        </w:behaviors>
        <w:guid w:val="{CB962907-FF02-4AD2-A6A0-521C13E2EBEF}"/>
      </w:docPartPr>
      <w:docPartBody>
        <w:p w:rsidR="00057E3B" w:rsidRDefault="00057E3B">
          <w:r w:rsidRPr="00647790">
            <w:rPr>
              <w:rStyle w:val="PlaceholderText"/>
            </w:rPr>
            <w:t>[Onderwerp]</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E3B"/>
    <w:rsid w:val="00057E3B"/>
    <w:rsid w:val="00717AB8"/>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nl-BE" w:eastAsia="nl-BE"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57E3B"/>
    <w:rPr>
      <w:color w:val="666666"/>
    </w:rPr>
  </w:style>
  <w:style w:type="paragraph" w:customStyle="1" w:styleId="790CB4CD81374C6AA04EB3E1F6AF445D">
    <w:name w:val="790CB4CD81374C6AA04EB3E1F6AF445D"/>
    <w:rsid w:val="00057E3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2024</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5BC4456-DD47-4A14-8CEB-4779973050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441</TotalTime>
  <Pages>1</Pages>
  <Words>1523</Words>
  <Characters>8685</Characters>
  <Application>Microsoft Office Word</Application>
  <DocSecurity>4</DocSecurity>
  <Lines>72</Lines>
  <Paragraphs>20</Paragraphs>
  <ScaleCrop>false</ScaleCrop>
  <HeadingPairs>
    <vt:vector size="2" baseType="variant">
      <vt:variant>
        <vt:lpstr>Titel</vt:lpstr>
      </vt:variant>
      <vt:variant>
        <vt:i4>1</vt:i4>
      </vt:variant>
    </vt:vector>
  </HeadingPairs>
  <TitlesOfParts>
    <vt:vector size="1" baseType="lpstr">
      <vt:lpstr>Probleemanalyse</vt:lpstr>
    </vt:vector>
  </TitlesOfParts>
  <Company>Erasmus hogeschool brussel</Company>
  <LinksUpToDate>false</LinksUpToDate>
  <CharactersWithSpaces>10188</CharactersWithSpaces>
  <SharedDoc>false</SharedDoc>
  <HLinks>
    <vt:vector size="54" baseType="variant">
      <vt:variant>
        <vt:i4>1179707</vt:i4>
      </vt:variant>
      <vt:variant>
        <vt:i4>26</vt:i4>
      </vt:variant>
      <vt:variant>
        <vt:i4>0</vt:i4>
      </vt:variant>
      <vt:variant>
        <vt:i4>5</vt:i4>
      </vt:variant>
      <vt:variant>
        <vt:lpwstr/>
      </vt:variant>
      <vt:variant>
        <vt:lpwstr>_Toc159163528</vt:lpwstr>
      </vt:variant>
      <vt:variant>
        <vt:i4>1179707</vt:i4>
      </vt:variant>
      <vt:variant>
        <vt:i4>20</vt:i4>
      </vt:variant>
      <vt:variant>
        <vt:i4>0</vt:i4>
      </vt:variant>
      <vt:variant>
        <vt:i4>5</vt:i4>
      </vt:variant>
      <vt:variant>
        <vt:lpwstr/>
      </vt:variant>
      <vt:variant>
        <vt:lpwstr>_Toc159163527</vt:lpwstr>
      </vt:variant>
      <vt:variant>
        <vt:i4>1179707</vt:i4>
      </vt:variant>
      <vt:variant>
        <vt:i4>14</vt:i4>
      </vt:variant>
      <vt:variant>
        <vt:i4>0</vt:i4>
      </vt:variant>
      <vt:variant>
        <vt:i4>5</vt:i4>
      </vt:variant>
      <vt:variant>
        <vt:lpwstr/>
      </vt:variant>
      <vt:variant>
        <vt:lpwstr>_Toc159163526</vt:lpwstr>
      </vt:variant>
      <vt:variant>
        <vt:i4>1179707</vt:i4>
      </vt:variant>
      <vt:variant>
        <vt:i4>8</vt:i4>
      </vt:variant>
      <vt:variant>
        <vt:i4>0</vt:i4>
      </vt:variant>
      <vt:variant>
        <vt:i4>5</vt:i4>
      </vt:variant>
      <vt:variant>
        <vt:lpwstr/>
      </vt:variant>
      <vt:variant>
        <vt:lpwstr>_Toc159163525</vt:lpwstr>
      </vt:variant>
      <vt:variant>
        <vt:i4>1179707</vt:i4>
      </vt:variant>
      <vt:variant>
        <vt:i4>2</vt:i4>
      </vt:variant>
      <vt:variant>
        <vt:i4>0</vt:i4>
      </vt:variant>
      <vt:variant>
        <vt:i4>5</vt:i4>
      </vt:variant>
      <vt:variant>
        <vt:lpwstr/>
      </vt:variant>
      <vt:variant>
        <vt:lpwstr>_Toc159163524</vt:lpwstr>
      </vt:variant>
      <vt:variant>
        <vt:i4>7471201</vt:i4>
      </vt:variant>
      <vt:variant>
        <vt:i4>9</vt:i4>
      </vt:variant>
      <vt:variant>
        <vt:i4>0</vt:i4>
      </vt:variant>
      <vt:variant>
        <vt:i4>5</vt:i4>
      </vt:variant>
      <vt:variant>
        <vt:lpwstr>https://ehb-my.sharepoint.com/:b:/g/personal/maaike_dupont_student_ehb_be/EftszRGulepMu1g3wEchH2QBusEeQtFQ5zVcJj35fT4K3A?e=1btPTH</vt:lpwstr>
      </vt:variant>
      <vt:variant>
        <vt:lpwstr/>
      </vt:variant>
      <vt:variant>
        <vt:i4>3670077</vt:i4>
      </vt:variant>
      <vt:variant>
        <vt:i4>6</vt:i4>
      </vt:variant>
      <vt:variant>
        <vt:i4>0</vt:i4>
      </vt:variant>
      <vt:variant>
        <vt:i4>5</vt:i4>
      </vt:variant>
      <vt:variant>
        <vt:lpwstr>https://ehb-my.sharepoint.com/:x:/g/personal/maaike_dupont_student_ehb_be/EY-IfjXneoJBvag3w9tTGh4B0Gfu8CDzbRHRMD-isiaHUA</vt:lpwstr>
      </vt:variant>
      <vt:variant>
        <vt:lpwstr/>
      </vt:variant>
      <vt:variant>
        <vt:i4>1376259</vt:i4>
      </vt:variant>
      <vt:variant>
        <vt:i4>3</vt:i4>
      </vt:variant>
      <vt:variant>
        <vt:i4>0</vt:i4>
      </vt:variant>
      <vt:variant>
        <vt:i4>5</vt:i4>
      </vt:variant>
      <vt:variant>
        <vt:lpwstr>https://www.speelplein.net/Speelpleinen/Zoeken/harelbeke</vt:lpwstr>
      </vt:variant>
      <vt:variant>
        <vt:lpwstr/>
      </vt:variant>
      <vt:variant>
        <vt:i4>1703954</vt:i4>
      </vt:variant>
      <vt:variant>
        <vt:i4>0</vt:i4>
      </vt:variant>
      <vt:variant>
        <vt:i4>0</vt:i4>
      </vt:variant>
      <vt:variant>
        <vt:i4>5</vt:i4>
      </vt:variant>
      <vt:variant>
        <vt:lpwstr>https://www.vlaanderen.be/vrijetijdsmonitor/nl/rapporten/infrastructuur/jeugdinfrastructuur/fysieke-locaties-van-speelpleinwerkingen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Probleemanalyse</dc:title>
  <dc:subject>Probleemanalyse – Final work: TopE</dc:subject>
  <dc:creator>DUPONT Maaike</dc:creator>
  <cp:keywords/>
  <dc:description/>
  <cp:lastModifiedBy>Maaike Dupont</cp:lastModifiedBy>
  <cp:revision>241</cp:revision>
  <dcterms:created xsi:type="dcterms:W3CDTF">2024-02-18T06:25:00Z</dcterms:created>
  <dcterms:modified xsi:type="dcterms:W3CDTF">2024-02-26T22:54:00Z</dcterms:modified>
</cp:coreProperties>
</file>